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C0" w:rsidRPr="00D60F12" w:rsidRDefault="00FE748F" w:rsidP="00D60F12">
      <w:pPr>
        <w:pStyle w:val="NoSpacing"/>
        <w:jc w:val="center"/>
        <w:rPr>
          <w:b/>
          <w:sz w:val="36"/>
          <w:szCs w:val="36"/>
        </w:rPr>
      </w:pPr>
      <w:r>
        <w:rPr>
          <w:b/>
          <w:sz w:val="36"/>
          <w:szCs w:val="36"/>
        </w:rPr>
        <w:t>GSE</w:t>
      </w:r>
      <w:r w:rsidR="00AB50C0" w:rsidRPr="004F050B">
        <w:rPr>
          <w:b/>
          <w:sz w:val="36"/>
          <w:szCs w:val="36"/>
        </w:rPr>
        <w:t xml:space="preserve"> Algebra</w:t>
      </w:r>
      <w:r>
        <w:rPr>
          <w:b/>
          <w:sz w:val="36"/>
          <w:szCs w:val="36"/>
        </w:rPr>
        <w:t xml:space="preserve"> I</w:t>
      </w:r>
      <w:r w:rsidR="00D60F12">
        <w:rPr>
          <w:b/>
          <w:sz w:val="36"/>
          <w:szCs w:val="36"/>
        </w:rPr>
        <w:t xml:space="preserve"> </w:t>
      </w:r>
      <w:r>
        <w:rPr>
          <w:b/>
          <w:sz w:val="36"/>
          <w:szCs w:val="36"/>
        </w:rPr>
        <w:t xml:space="preserve">Syllabus </w:t>
      </w:r>
      <w:r w:rsidR="00AE74E1">
        <w:rPr>
          <w:b/>
          <w:sz w:val="36"/>
          <w:szCs w:val="36"/>
        </w:rPr>
        <w:t>2017-2018</w:t>
      </w:r>
    </w:p>
    <w:p w:rsidR="00AB50C0" w:rsidRPr="0032495F" w:rsidRDefault="00AB50C0" w:rsidP="00AB50C0">
      <w:pPr>
        <w:autoSpaceDE w:val="0"/>
        <w:autoSpaceDN w:val="0"/>
        <w:adjustRightInd w:val="0"/>
        <w:spacing w:after="0" w:line="240" w:lineRule="auto"/>
        <w:rPr>
          <w:rFonts w:cs="Arial"/>
          <w:b/>
          <w:sz w:val="24"/>
          <w:szCs w:val="24"/>
          <w:u w:val="single"/>
        </w:rPr>
      </w:pPr>
      <w:r w:rsidRPr="0032495F">
        <w:rPr>
          <w:rFonts w:cs="Arial"/>
          <w:b/>
          <w:sz w:val="24"/>
          <w:szCs w:val="24"/>
          <w:u w:val="single"/>
        </w:rPr>
        <w:t>Instructors:</w:t>
      </w:r>
    </w:p>
    <w:p w:rsidR="00AB50C0" w:rsidRDefault="00AE74E1" w:rsidP="00AB50C0">
      <w:pPr>
        <w:autoSpaceDE w:val="0"/>
        <w:autoSpaceDN w:val="0"/>
        <w:adjustRightInd w:val="0"/>
        <w:spacing w:after="0" w:line="240" w:lineRule="auto"/>
        <w:rPr>
          <w:rFonts w:cs="Arial"/>
          <w:sz w:val="24"/>
          <w:szCs w:val="24"/>
          <w:u w:val="single"/>
        </w:rPr>
      </w:pPr>
      <w:r>
        <w:rPr>
          <w:rFonts w:cs="Arial"/>
          <w:sz w:val="24"/>
          <w:szCs w:val="24"/>
        </w:rPr>
        <w:t xml:space="preserve">Crystal Mayben        </w:t>
      </w:r>
      <w:hyperlink r:id="rId4" w:history="1">
        <w:r w:rsidRPr="007C5BEB">
          <w:rPr>
            <w:rStyle w:val="Hyperlink"/>
            <w:rFonts w:cs="Arial"/>
            <w:sz w:val="24"/>
            <w:szCs w:val="24"/>
          </w:rPr>
          <w:t>CMayben@paulding.k12.ga.us</w:t>
        </w:r>
      </w:hyperlink>
    </w:p>
    <w:p w:rsidR="00AE74E1" w:rsidRPr="0032495F" w:rsidRDefault="00AE74E1" w:rsidP="00AB50C0">
      <w:pPr>
        <w:autoSpaceDE w:val="0"/>
        <w:autoSpaceDN w:val="0"/>
        <w:adjustRightInd w:val="0"/>
        <w:spacing w:after="0" w:line="240" w:lineRule="auto"/>
        <w:rPr>
          <w:rFonts w:cs="Arial"/>
          <w:sz w:val="24"/>
          <w:szCs w:val="24"/>
        </w:rPr>
      </w:pPr>
    </w:p>
    <w:p w:rsidR="00FE748F" w:rsidRDefault="00FE748F" w:rsidP="00FE748F">
      <w:pPr>
        <w:autoSpaceDE w:val="0"/>
        <w:autoSpaceDN w:val="0"/>
        <w:adjustRightInd w:val="0"/>
        <w:spacing w:after="0" w:line="240" w:lineRule="auto"/>
        <w:rPr>
          <w:rFonts w:cs="Arial"/>
          <w:b/>
          <w:sz w:val="24"/>
          <w:szCs w:val="24"/>
          <w:u w:val="single"/>
        </w:rPr>
      </w:pPr>
      <w:r>
        <w:rPr>
          <w:rFonts w:cs="Arial"/>
          <w:b/>
          <w:sz w:val="24"/>
          <w:szCs w:val="24"/>
          <w:u w:val="single"/>
        </w:rPr>
        <w:t>GSE</w:t>
      </w:r>
      <w:r w:rsidR="00AB50C0" w:rsidRPr="0032495F">
        <w:rPr>
          <w:rFonts w:cs="Arial"/>
          <w:b/>
          <w:sz w:val="24"/>
          <w:szCs w:val="24"/>
          <w:u w:val="single"/>
        </w:rPr>
        <w:t xml:space="preserve"> Algebra</w:t>
      </w:r>
      <w:r>
        <w:rPr>
          <w:rFonts w:cs="Arial"/>
          <w:b/>
          <w:sz w:val="24"/>
          <w:szCs w:val="24"/>
          <w:u w:val="single"/>
        </w:rPr>
        <w:t xml:space="preserve"> I</w:t>
      </w:r>
      <w:r w:rsidR="00F67869" w:rsidRPr="0032495F">
        <w:rPr>
          <w:rFonts w:cs="Arial"/>
          <w:b/>
          <w:sz w:val="24"/>
          <w:szCs w:val="24"/>
          <w:u w:val="single"/>
        </w:rPr>
        <w:t xml:space="preserve"> Course Description</w:t>
      </w:r>
      <w:r w:rsidR="00AB50C0" w:rsidRPr="0032495F">
        <w:rPr>
          <w:rFonts w:cs="Arial"/>
          <w:b/>
          <w:sz w:val="24"/>
          <w:szCs w:val="24"/>
          <w:u w:val="single"/>
        </w:rPr>
        <w:t>:</w:t>
      </w:r>
    </w:p>
    <w:p w:rsidR="00FE748F" w:rsidRPr="00454F85" w:rsidRDefault="00FE748F" w:rsidP="00454F85">
      <w:pPr>
        <w:autoSpaceDE w:val="0"/>
        <w:autoSpaceDN w:val="0"/>
        <w:adjustRightInd w:val="0"/>
        <w:spacing w:after="0" w:line="240" w:lineRule="auto"/>
        <w:rPr>
          <w:sz w:val="24"/>
          <w:szCs w:val="24"/>
        </w:rPr>
      </w:pPr>
      <w:r w:rsidRPr="00FE748F">
        <w:rPr>
          <w:b/>
          <w:sz w:val="24"/>
          <w:szCs w:val="24"/>
        </w:rPr>
        <w:t xml:space="preserve">Algebra I </w:t>
      </w:r>
      <w:r w:rsidRPr="00FE748F">
        <w:rPr>
          <w:sz w:val="24"/>
          <w:szCs w:val="24"/>
        </w:rPr>
        <w:t>is the first course in a sequence of three required high school courses designed to ensure career and college readiness. The course represents a discrete study of algebra with correlated statistics applications.</w:t>
      </w:r>
      <w:r w:rsidR="00454F85">
        <w:rPr>
          <w:sz w:val="24"/>
          <w:szCs w:val="24"/>
        </w:rPr>
        <w:t xml:space="preserve">  </w:t>
      </w:r>
      <w:r w:rsidRPr="00FE748F">
        <w:rPr>
          <w:rFonts w:eastAsia="Gotham-Book"/>
          <w:sz w:val="24"/>
          <w:szCs w:val="24"/>
        </w:rPr>
        <w:t xml:space="preserve">The standards in the three-course high school sequence specify the mathematics that all students should study in order to be college and career ready. Additional mathematics content is provided in fourth credit courses and advanced courses including pre-calculus, calculus, advanced statistics, discrete mathematics, and mathematics of finance courses. High school course content standards are listed by conceptual categories including Number and Quantity, Algebra, Functions, Geometry, and Statistics and Probability. Conceptual categories portray a coherent view of high school mathematics content; a student’s work with functions, for example, crosses a number of traditional course boundaries, potentially up through and including calculus. </w:t>
      </w:r>
      <w:r w:rsidRPr="00FE748F">
        <w:rPr>
          <w:sz w:val="24"/>
          <w:szCs w:val="24"/>
        </w:rPr>
        <w:t xml:space="preserve">Standards for Mathematical Practice provide the foundation for instruction and assessment. </w:t>
      </w:r>
    </w:p>
    <w:p w:rsidR="00FE748F" w:rsidRPr="0032495F" w:rsidRDefault="00FE748F" w:rsidP="00AB50C0">
      <w:pPr>
        <w:autoSpaceDE w:val="0"/>
        <w:autoSpaceDN w:val="0"/>
        <w:adjustRightInd w:val="0"/>
        <w:spacing w:after="0" w:line="240" w:lineRule="auto"/>
        <w:rPr>
          <w:rFonts w:cs="Arial"/>
          <w:b/>
          <w:sz w:val="24"/>
          <w:szCs w:val="24"/>
          <w:u w:val="single"/>
        </w:rPr>
      </w:pPr>
    </w:p>
    <w:p w:rsidR="00B632C7" w:rsidRPr="0032495F" w:rsidRDefault="00F67869" w:rsidP="00AB50C0">
      <w:pPr>
        <w:rPr>
          <w:rFonts w:cs="Arial"/>
          <w:b/>
          <w:sz w:val="24"/>
          <w:szCs w:val="24"/>
          <w:u w:val="single"/>
        </w:rPr>
      </w:pPr>
      <w:r w:rsidRPr="0032495F">
        <w:rPr>
          <w:rFonts w:cs="Arial"/>
          <w:b/>
          <w:sz w:val="24"/>
          <w:szCs w:val="24"/>
          <w:u w:val="single"/>
        </w:rPr>
        <w:t>Grading Policy:</w:t>
      </w:r>
    </w:p>
    <w:tbl>
      <w:tblPr>
        <w:tblStyle w:val="TableGrid"/>
        <w:tblW w:w="0" w:type="auto"/>
        <w:tblLook w:val="04A0" w:firstRow="1" w:lastRow="0" w:firstColumn="1" w:lastColumn="0" w:noHBand="0" w:noVBand="1"/>
      </w:tblPr>
      <w:tblGrid>
        <w:gridCol w:w="7649"/>
      </w:tblGrid>
      <w:tr w:rsidR="00AE74E1" w:rsidRPr="0032495F" w:rsidTr="00AE74E1">
        <w:trPr>
          <w:trHeight w:val="308"/>
        </w:trPr>
        <w:tc>
          <w:tcPr>
            <w:tcW w:w="7649" w:type="dxa"/>
          </w:tcPr>
          <w:p w:rsidR="00AE74E1" w:rsidRPr="0032495F" w:rsidRDefault="00AE74E1" w:rsidP="00AB50C0">
            <w:pPr>
              <w:rPr>
                <w:b/>
                <w:sz w:val="24"/>
                <w:szCs w:val="24"/>
              </w:rPr>
            </w:pPr>
            <w:r w:rsidRPr="0032495F">
              <w:rPr>
                <w:b/>
                <w:sz w:val="24"/>
                <w:szCs w:val="24"/>
              </w:rPr>
              <w:t xml:space="preserve">Block </w:t>
            </w:r>
          </w:p>
        </w:tc>
      </w:tr>
      <w:tr w:rsidR="00AE74E1" w:rsidRPr="0032495F" w:rsidTr="00AE74E1">
        <w:trPr>
          <w:trHeight w:val="461"/>
        </w:trPr>
        <w:tc>
          <w:tcPr>
            <w:tcW w:w="7649" w:type="dxa"/>
          </w:tcPr>
          <w:p w:rsidR="00AE74E1" w:rsidRPr="0032495F" w:rsidRDefault="00AE74E1" w:rsidP="00AB50C0">
            <w:pPr>
              <w:rPr>
                <w:b/>
                <w:sz w:val="24"/>
                <w:szCs w:val="24"/>
              </w:rPr>
            </w:pPr>
            <w:r w:rsidRPr="0032495F">
              <w:rPr>
                <w:b/>
                <w:sz w:val="24"/>
                <w:szCs w:val="24"/>
              </w:rPr>
              <w:t xml:space="preserve">Summative: 57% </w:t>
            </w:r>
            <w:r w:rsidRPr="0032495F">
              <w:rPr>
                <w:sz w:val="24"/>
                <w:szCs w:val="24"/>
              </w:rPr>
              <w:t xml:space="preserve">tests, presentations, projects, portfolios, </w:t>
            </w:r>
            <w:r>
              <w:rPr>
                <w:sz w:val="24"/>
                <w:szCs w:val="24"/>
              </w:rPr>
              <w:t xml:space="preserve">large </w:t>
            </w:r>
            <w:r w:rsidRPr="0032495F">
              <w:rPr>
                <w:sz w:val="24"/>
                <w:szCs w:val="24"/>
              </w:rPr>
              <w:t>tasks</w:t>
            </w:r>
            <w:r>
              <w:rPr>
                <w:sz w:val="24"/>
                <w:szCs w:val="24"/>
              </w:rPr>
              <w:t>, etc.</w:t>
            </w:r>
          </w:p>
        </w:tc>
      </w:tr>
      <w:tr w:rsidR="00AE74E1" w:rsidRPr="0032495F" w:rsidTr="00AE74E1">
        <w:trPr>
          <w:trHeight w:val="461"/>
        </w:trPr>
        <w:tc>
          <w:tcPr>
            <w:tcW w:w="7649" w:type="dxa"/>
          </w:tcPr>
          <w:p w:rsidR="00AE74E1" w:rsidRPr="0032495F" w:rsidRDefault="00AE74E1" w:rsidP="00D83744">
            <w:pPr>
              <w:rPr>
                <w:b/>
                <w:sz w:val="24"/>
                <w:szCs w:val="24"/>
              </w:rPr>
            </w:pPr>
            <w:r w:rsidRPr="0032495F">
              <w:rPr>
                <w:b/>
                <w:sz w:val="24"/>
                <w:szCs w:val="24"/>
              </w:rPr>
              <w:t xml:space="preserve">Formative: 23% </w:t>
            </w:r>
            <w:r w:rsidRPr="0032495F">
              <w:rPr>
                <w:sz w:val="24"/>
                <w:szCs w:val="24"/>
              </w:rPr>
              <w:t>quizzes, homework, classwork, warm-ups, tasks, etc.</w:t>
            </w:r>
          </w:p>
        </w:tc>
      </w:tr>
      <w:tr w:rsidR="00AE74E1" w:rsidRPr="0032495F" w:rsidTr="00AE74E1">
        <w:trPr>
          <w:trHeight w:val="308"/>
        </w:trPr>
        <w:tc>
          <w:tcPr>
            <w:tcW w:w="7649" w:type="dxa"/>
          </w:tcPr>
          <w:p w:rsidR="00AE74E1" w:rsidRPr="0032495F" w:rsidRDefault="00AE74E1" w:rsidP="00D83744">
            <w:pPr>
              <w:rPr>
                <w:sz w:val="24"/>
                <w:szCs w:val="24"/>
              </w:rPr>
            </w:pPr>
            <w:r>
              <w:rPr>
                <w:b/>
                <w:sz w:val="24"/>
                <w:szCs w:val="24"/>
              </w:rPr>
              <w:t>Georgia Milestones</w:t>
            </w:r>
            <w:r w:rsidRPr="0032495F">
              <w:rPr>
                <w:b/>
                <w:sz w:val="24"/>
                <w:szCs w:val="24"/>
              </w:rPr>
              <w:t xml:space="preserve">: 20% </w:t>
            </w:r>
          </w:p>
        </w:tc>
      </w:tr>
    </w:tbl>
    <w:p w:rsidR="00454F85" w:rsidRDefault="00454F85" w:rsidP="00DF42DC">
      <w:pPr>
        <w:pStyle w:val="NoSpacing"/>
        <w:rPr>
          <w:sz w:val="24"/>
          <w:szCs w:val="24"/>
        </w:rPr>
      </w:pPr>
    </w:p>
    <w:p w:rsidR="00454F85" w:rsidRPr="00A22C2B" w:rsidRDefault="00454F85" w:rsidP="00DF42DC">
      <w:pPr>
        <w:pStyle w:val="NoSpacing"/>
        <w:rPr>
          <w:sz w:val="24"/>
          <w:szCs w:val="24"/>
        </w:rPr>
      </w:pPr>
    </w:p>
    <w:p w:rsidR="004F050B" w:rsidRPr="009A3692" w:rsidRDefault="00AE74E1" w:rsidP="00FD3489">
      <w:pPr>
        <w:pStyle w:val="NoSpacing"/>
        <w:rPr>
          <w:b/>
          <w:sz w:val="24"/>
          <w:szCs w:val="24"/>
        </w:rPr>
      </w:pPr>
      <w:r w:rsidRPr="009715FF">
        <w:rPr>
          <w:rFonts w:ascii="Calibri" w:eastAsia="Calibri" w:hAnsi="Calibri" w:cs="Times New Roman"/>
          <w:b/>
          <w:noProof/>
          <w:sz w:val="24"/>
          <w:szCs w:val="24"/>
          <w:u w:val="single"/>
        </w:rPr>
        <mc:AlternateContent>
          <mc:Choice Requires="wps">
            <w:drawing>
              <wp:anchor distT="45720" distB="45720" distL="114300" distR="114300" simplePos="0" relativeHeight="251662336" behindDoc="0" locked="0" layoutInCell="1" allowOverlap="1" wp14:anchorId="7B9ADA0B" wp14:editId="7EABDEF0">
                <wp:simplePos x="0" y="0"/>
                <wp:positionH relativeFrom="column">
                  <wp:posOffset>4107815</wp:posOffset>
                </wp:positionH>
                <wp:positionV relativeFrom="page">
                  <wp:posOffset>5375910</wp:posOffset>
                </wp:positionV>
                <wp:extent cx="2457450" cy="22352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35200"/>
                        </a:xfrm>
                        <a:prstGeom prst="rect">
                          <a:avLst/>
                        </a:prstGeom>
                        <a:solidFill>
                          <a:srgbClr val="FFFFFF"/>
                        </a:solidFill>
                        <a:ln w="9525">
                          <a:solidFill>
                            <a:srgbClr val="000000"/>
                          </a:solidFill>
                          <a:prstDash val="lgDashDot"/>
                          <a:miter lim="800000"/>
                          <a:headEnd/>
                          <a:tailEnd/>
                        </a:ln>
                      </wps:spPr>
                      <wps:txbx>
                        <w:txbxContent>
                          <w:p w:rsidR="009715FF" w:rsidRPr="009715FF" w:rsidRDefault="009715FF">
                            <w:pPr>
                              <w:rPr>
                                <w:b/>
                                <w:u w:val="single"/>
                              </w:rPr>
                            </w:pPr>
                            <w:r w:rsidRPr="009715FF">
                              <w:rPr>
                                <w:b/>
                                <w:u w:val="single"/>
                              </w:rPr>
                              <w:t>Infinite Campus Mobile Portal App</w:t>
                            </w:r>
                            <w:r>
                              <w:rPr>
                                <w:b/>
                                <w:u w:val="single"/>
                              </w:rPr>
                              <w:t>:</w:t>
                            </w:r>
                          </w:p>
                          <w:p w:rsidR="009715FF" w:rsidRDefault="009715FF">
                            <w:r>
                              <w:t>Access your child’s schedule, grades, and attendance data using this app!</w:t>
                            </w:r>
                          </w:p>
                          <w:p w:rsidR="009715FF" w:rsidRDefault="009715FF">
                            <w:r>
                              <w:t>District Code: JFLNRG</w:t>
                            </w:r>
                          </w:p>
                          <w:p w:rsidR="004F5AC1" w:rsidRPr="009715FF" w:rsidRDefault="009715FF" w:rsidP="009715FF">
                            <w:pPr>
                              <w:spacing w:after="180" w:line="240" w:lineRule="auto"/>
                              <w:jc w:val="center"/>
                              <w:rPr>
                                <w:rFonts w:ascii="Arial" w:eastAsia="Times New Roman" w:hAnsi="Arial" w:cs="Arial"/>
                                <w:color w:val="222222"/>
                                <w:sz w:val="24"/>
                                <w:szCs w:val="24"/>
                                <w:lang w:val="en"/>
                              </w:rPr>
                            </w:pPr>
                            <w:r w:rsidRPr="009715FF">
                              <w:rPr>
                                <w:rFonts w:ascii="Arial" w:eastAsia="Times New Roman" w:hAnsi="Arial" w:cs="Arial"/>
                                <w:noProof/>
                                <w:color w:val="0000FF"/>
                                <w:sz w:val="24"/>
                                <w:szCs w:val="24"/>
                              </w:rPr>
                              <w:drawing>
                                <wp:inline distT="0" distB="0" distL="0" distR="0" wp14:anchorId="4F9D1E51" wp14:editId="59A0DF25">
                                  <wp:extent cx="1123950" cy="903568"/>
                                  <wp:effectExtent l="0" t="0" r="0" b="0"/>
                                  <wp:docPr id="4" name="Picture 4" descr="http://t0.gstatic.com/images?q=tbn:ANd9GcSZyWGH_S4ABamT01x3CTW7l8xw1FClFgmYXJnSoS0jx43NVBoY4A:https://lh4.ggpht.com/zfbut8TudJ_yl_REVaNvLrLK-kj255Puzno8wpEC10oq24oTImnPeOqkhZ57vVACGg%3Dw3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SZyWGH_S4ABamT01x3CTW7l8xw1FClFgmYXJnSoS0jx43NVBoY4A:https://lh4.ggpht.com/zfbut8TudJ_yl_REVaNvLrLK-kj255Puzno8wpEC10oq24oTImnPeOqkhZ57vVACGg%3Dw300">
                                            <a:hlinkClick r:id="rId5"/>
                                          </pic:cNvPr>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37033" cy="914086"/>
                                          </a:xfrm>
                                          <a:prstGeom prst="rect">
                                            <a:avLst/>
                                          </a:prstGeom>
                                          <a:noFill/>
                                          <a:ln>
                                            <a:noFill/>
                                          </a:ln>
                                        </pic:spPr>
                                      </pic:pic>
                                    </a:graphicData>
                                  </a:graphic>
                                </wp:inline>
                              </w:drawing>
                            </w:r>
                          </w:p>
                          <w:p w:rsidR="004F5AC1" w:rsidRDefault="004F5AC1"/>
                          <w:p w:rsidR="004F5AC1" w:rsidRDefault="004F5A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ADA0B" id="_x0000_t202" coordsize="21600,21600" o:spt="202" path="m,l,21600r21600,l21600,xe">
                <v:stroke joinstyle="miter"/>
                <v:path gradientshapeok="t" o:connecttype="rect"/>
              </v:shapetype>
              <v:shape id="Text Box 2" o:spid="_x0000_s1026" type="#_x0000_t202" style="position:absolute;margin-left:323.45pt;margin-top:423.3pt;width:193.5pt;height:17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">
                <v:stroke dashstyle="longDashDot"/>
                <v:textbox>
                  <w:txbxContent>
                    <w:p w:rsidR="009715FF" w:rsidRPr="009715FF" w:rsidRDefault="009715FF">
                      <w:pPr>
                        <w:rPr>
                          <w:b/>
                          <w:u w:val="single"/>
                        </w:rPr>
                      </w:pPr>
                      <w:r w:rsidRPr="009715FF">
                        <w:rPr>
                          <w:b/>
                          <w:u w:val="single"/>
                        </w:rPr>
                        <w:t>Infinite Campus Mobile Portal App</w:t>
                      </w:r>
                      <w:r>
                        <w:rPr>
                          <w:b/>
                          <w:u w:val="single"/>
                        </w:rPr>
                        <w:t>:</w:t>
                      </w:r>
                    </w:p>
                    <w:p w:rsidR="009715FF" w:rsidRDefault="009715FF">
                      <w:r>
                        <w:t>Access your child’s schedule, grades, and attendance data using this app!</w:t>
                      </w:r>
                    </w:p>
                    <w:p w:rsidR="009715FF" w:rsidRDefault="009715FF">
                      <w:r>
                        <w:t>District Code: JFLNRG</w:t>
                      </w:r>
                    </w:p>
                    <w:p w:rsidR="004F5AC1" w:rsidRPr="009715FF" w:rsidRDefault="009715FF" w:rsidP="009715FF">
                      <w:pPr>
                        <w:spacing w:after="180" w:line="240" w:lineRule="auto"/>
                        <w:jc w:val="center"/>
                        <w:rPr>
                          <w:rFonts w:ascii="Arial" w:eastAsia="Times New Roman" w:hAnsi="Arial" w:cs="Arial"/>
                          <w:color w:val="222222"/>
                          <w:sz w:val="24"/>
                          <w:szCs w:val="24"/>
                          <w:lang w:val="en"/>
                        </w:rPr>
                      </w:pPr>
                      <w:r w:rsidRPr="009715FF">
                        <w:rPr>
                          <w:rFonts w:ascii="Arial" w:eastAsia="Times New Roman" w:hAnsi="Arial" w:cs="Arial"/>
                          <w:noProof/>
                          <w:color w:val="0000FF"/>
                          <w:sz w:val="24"/>
                          <w:szCs w:val="24"/>
                        </w:rPr>
                        <w:drawing>
                          <wp:inline distT="0" distB="0" distL="0" distR="0" wp14:anchorId="4F9D1E51" wp14:editId="59A0DF25">
                            <wp:extent cx="1123950" cy="903568"/>
                            <wp:effectExtent l="0" t="0" r="0" b="0"/>
                            <wp:docPr id="4" name="Picture 4" descr="http://t0.gstatic.com/images?q=tbn:ANd9GcSZyWGH_S4ABamT01x3CTW7l8xw1FClFgmYXJnSoS0jx43NVBoY4A:https://lh4.ggpht.com/zfbut8TudJ_yl_REVaNvLrLK-kj255Puzno8wpEC10oq24oTImnPeOqkhZ57vVACGg%3Dw3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SZyWGH_S4ABamT01x3CTW7l8xw1FClFgmYXJnSoS0jx43NVBoY4A:https://lh4.ggpht.com/zfbut8TudJ_yl_REVaNvLrLK-kj255Puzno8wpEC10oq24oTImnPeOqkhZ57vVACGg%3Dw300">
                                      <a:hlinkClick r:id="rId5"/>
                                    </pic:cNvPr>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37033" cy="914086"/>
                                    </a:xfrm>
                                    <a:prstGeom prst="rect">
                                      <a:avLst/>
                                    </a:prstGeom>
                                    <a:noFill/>
                                    <a:ln>
                                      <a:noFill/>
                                    </a:ln>
                                  </pic:spPr>
                                </pic:pic>
                              </a:graphicData>
                            </a:graphic>
                          </wp:inline>
                        </w:drawing>
                      </w:r>
                    </w:p>
                    <w:p w:rsidR="004F5AC1" w:rsidRDefault="004F5AC1"/>
                    <w:p w:rsidR="004F5AC1" w:rsidRDefault="004F5AC1"/>
                  </w:txbxContent>
                </v:textbox>
                <w10:wrap type="square" anchory="page"/>
              </v:shape>
            </w:pict>
          </mc:Fallback>
        </mc:AlternateContent>
      </w:r>
      <w:r w:rsidR="009A3692">
        <w:rPr>
          <w:b/>
          <w:sz w:val="24"/>
          <w:szCs w:val="24"/>
          <w:u w:val="single"/>
        </w:rPr>
        <w:t>Materials Needed:</w:t>
      </w:r>
      <w:r w:rsidR="009A3692">
        <w:rPr>
          <w:b/>
          <w:sz w:val="24"/>
          <w:szCs w:val="24"/>
        </w:rPr>
        <w:tab/>
      </w:r>
      <w:r w:rsidR="009A3692">
        <w:rPr>
          <w:b/>
          <w:sz w:val="24"/>
          <w:szCs w:val="24"/>
        </w:rPr>
        <w:tab/>
      </w:r>
      <w:r w:rsidR="009A3692">
        <w:rPr>
          <w:b/>
          <w:sz w:val="24"/>
          <w:szCs w:val="24"/>
        </w:rPr>
        <w:tab/>
      </w:r>
      <w:r w:rsidR="009A3692">
        <w:rPr>
          <w:b/>
          <w:sz w:val="24"/>
          <w:szCs w:val="24"/>
        </w:rPr>
        <w:tab/>
        <w:t xml:space="preserve">   </w:t>
      </w:r>
      <w:r w:rsidR="009A3692" w:rsidRPr="009A3692">
        <w:rPr>
          <w:b/>
          <w:sz w:val="24"/>
          <w:szCs w:val="24"/>
        </w:rPr>
        <w:t xml:space="preserve"> R</w:t>
      </w:r>
      <w:r w:rsidR="009A3692" w:rsidRPr="009A3692">
        <w:rPr>
          <w:b/>
          <w:szCs w:val="20"/>
        </w:rPr>
        <w:t>ecommended</w:t>
      </w:r>
    </w:p>
    <w:p w:rsidR="00FD3489" w:rsidRDefault="00AE74E1" w:rsidP="00FD3489">
      <w:pPr>
        <w:pStyle w:val="NoSpacing"/>
        <w:rPr>
          <w:sz w:val="24"/>
          <w:szCs w:val="24"/>
        </w:rPr>
      </w:pPr>
      <w:r>
        <w:rPr>
          <w:b/>
          <w:noProof/>
          <w:sz w:val="24"/>
          <w:szCs w:val="24"/>
          <w:u w:val="single"/>
        </w:rPr>
        <mc:AlternateContent>
          <mc:Choice Requires="wps">
            <w:drawing>
              <wp:anchor distT="0" distB="0" distL="114300" distR="114300" simplePos="0" relativeHeight="251664384" behindDoc="0" locked="0" layoutInCell="1" allowOverlap="1" wp14:anchorId="38C33D5F" wp14:editId="35163D67">
                <wp:simplePos x="0" y="0"/>
                <wp:positionH relativeFrom="column">
                  <wp:posOffset>2809875</wp:posOffset>
                </wp:positionH>
                <wp:positionV relativeFrom="paragraph">
                  <wp:posOffset>13970</wp:posOffset>
                </wp:positionV>
                <wp:extent cx="1009650" cy="2124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09650" cy="21240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0A1A5" id="Rectangle 1" o:spid="_x0000_s1026" style="position:absolute;margin-left:221.25pt;margin-top:1.1pt;width:79.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" filled="f" strokecolor="black [3213]" strokeweight="2pt"/>
            </w:pict>
          </mc:Fallback>
        </mc:AlternateContent>
      </w:r>
      <w:r w:rsidR="004F050B" w:rsidRPr="00FD3489">
        <w:rPr>
          <w:sz w:val="24"/>
          <w:szCs w:val="24"/>
        </w:rPr>
        <w:t>Pencils</w:t>
      </w:r>
    </w:p>
    <w:p w:rsidR="00FD3489" w:rsidRDefault="00FD3489" w:rsidP="00FD3489">
      <w:pPr>
        <w:pStyle w:val="NoSpacing"/>
        <w:rPr>
          <w:sz w:val="24"/>
          <w:szCs w:val="24"/>
        </w:rPr>
      </w:pPr>
      <w:r>
        <w:rPr>
          <w:sz w:val="24"/>
          <w:szCs w:val="24"/>
        </w:rPr>
        <w:t>3-Ring Binder (</w:t>
      </w:r>
      <w:r w:rsidRPr="00FD3489">
        <w:rPr>
          <w:sz w:val="24"/>
          <w:szCs w:val="24"/>
        </w:rPr>
        <w:t>1”-1.5”</w:t>
      </w:r>
      <w:r>
        <w:rPr>
          <w:sz w:val="24"/>
          <w:szCs w:val="24"/>
        </w:rPr>
        <w:t>)</w:t>
      </w:r>
      <w:r w:rsidR="003108D1" w:rsidRPr="003108D1">
        <w:rPr>
          <w:noProof/>
          <w:color w:val="0000FF"/>
        </w:rPr>
        <w:t xml:space="preserve"> </w:t>
      </w:r>
    </w:p>
    <w:p w:rsidR="004F050B" w:rsidRPr="00FD3489" w:rsidRDefault="00AE74E1" w:rsidP="00FD3489">
      <w:pPr>
        <w:pStyle w:val="NoSpacing"/>
        <w:rPr>
          <w:sz w:val="24"/>
          <w:szCs w:val="24"/>
        </w:rPr>
      </w:pPr>
      <w:r>
        <w:rPr>
          <w:noProof/>
        </w:rPr>
        <w:drawing>
          <wp:anchor distT="0" distB="0" distL="114300" distR="114300" simplePos="0" relativeHeight="251663360" behindDoc="0" locked="0" layoutInCell="1" allowOverlap="1" wp14:anchorId="3B72CCE9" wp14:editId="3E2BE880">
            <wp:simplePos x="0" y="0"/>
            <wp:positionH relativeFrom="column">
              <wp:posOffset>1691005</wp:posOffset>
            </wp:positionH>
            <wp:positionV relativeFrom="page">
              <wp:posOffset>5815330</wp:posOffset>
            </wp:positionV>
            <wp:extent cx="1055915" cy="1787366"/>
            <wp:effectExtent l="0" t="0" r="0" b="3810"/>
            <wp:wrapNone/>
            <wp:docPr id="7" name="Picture 7" descr="http://bookstore.cuesta.org/outerweb/product_images/10311295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ookstore.cuesta.org/outerweb/product_images/10311295l.gif"/>
                    <pic:cNvPicPr>
                      <a:picLocks noChangeAspect="1" noChangeArrowheads="1"/>
                    </pic:cNvPicPr>
                  </pic:nvPicPr>
                  <pic:blipFill>
                    <a:blip r:embed="rId8">
                      <a:grayscl/>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055915" cy="17873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rPr>
        <w:drawing>
          <wp:anchor distT="0" distB="0" distL="114300" distR="114300" simplePos="0" relativeHeight="251659263" behindDoc="0" locked="0" layoutInCell="1" allowOverlap="1" wp14:anchorId="77DBCECA" wp14:editId="469904E2">
            <wp:simplePos x="0" y="0"/>
            <wp:positionH relativeFrom="column">
              <wp:posOffset>2407920</wp:posOffset>
            </wp:positionH>
            <wp:positionV relativeFrom="page">
              <wp:posOffset>5815330</wp:posOffset>
            </wp:positionV>
            <wp:extent cx="1786890" cy="1786890"/>
            <wp:effectExtent l="0" t="0" r="3810" b="3810"/>
            <wp:wrapNone/>
            <wp:docPr id="6" name="irc_mi" descr="http://ecx.images-amazon.com/images/I/71RH7Vj8FUL._SL1500_.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71RH7Vj8FUL._SL1500_.jpg">
                      <a:hlinkClick r:id="rId10"/>
                    </pic:cNvPr>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786890"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50B" w:rsidRPr="00FD3489">
        <w:rPr>
          <w:sz w:val="24"/>
          <w:szCs w:val="24"/>
        </w:rPr>
        <w:t xml:space="preserve">Graph Paper </w:t>
      </w:r>
    </w:p>
    <w:p w:rsidR="004F050B" w:rsidRPr="00FD3489" w:rsidRDefault="004F050B" w:rsidP="004F050B">
      <w:pPr>
        <w:pStyle w:val="NoSpacing"/>
        <w:rPr>
          <w:sz w:val="24"/>
          <w:szCs w:val="24"/>
        </w:rPr>
      </w:pPr>
      <w:r w:rsidRPr="00FD3489">
        <w:rPr>
          <w:sz w:val="24"/>
          <w:szCs w:val="24"/>
        </w:rPr>
        <w:t xml:space="preserve">Notebook Paper </w:t>
      </w:r>
    </w:p>
    <w:p w:rsidR="00D60F12" w:rsidRPr="003108D1" w:rsidRDefault="003108D1" w:rsidP="0031272F">
      <w:pPr>
        <w:pStyle w:val="NoSpacing"/>
        <w:rPr>
          <w:sz w:val="24"/>
          <w:szCs w:val="24"/>
        </w:rPr>
      </w:pPr>
      <w:r>
        <w:rPr>
          <w:sz w:val="24"/>
          <w:szCs w:val="24"/>
        </w:rPr>
        <w:t>Calculator</w:t>
      </w:r>
    </w:p>
    <w:p w:rsidR="00D60F12" w:rsidRDefault="00D60F12" w:rsidP="0031272F">
      <w:pPr>
        <w:pStyle w:val="NoSpacing"/>
        <w:rPr>
          <w:b/>
          <w:sz w:val="24"/>
          <w:szCs w:val="24"/>
          <w:u w:val="single"/>
        </w:rPr>
      </w:pPr>
    </w:p>
    <w:p w:rsidR="009715FF" w:rsidRDefault="009715FF" w:rsidP="0031272F">
      <w:pPr>
        <w:pStyle w:val="NoSpacing"/>
        <w:rPr>
          <w:b/>
          <w:sz w:val="24"/>
          <w:szCs w:val="24"/>
          <w:u w:val="single"/>
        </w:rPr>
      </w:pPr>
    </w:p>
    <w:p w:rsidR="003108D1" w:rsidRDefault="003108D1" w:rsidP="003108D1">
      <w:pPr>
        <w:pStyle w:val="NoSpacing"/>
        <w:rPr>
          <w:b/>
          <w:sz w:val="24"/>
          <w:szCs w:val="24"/>
        </w:rPr>
      </w:pPr>
      <w:r>
        <w:rPr>
          <w:b/>
          <w:sz w:val="24"/>
          <w:szCs w:val="24"/>
        </w:rPr>
        <w:tab/>
      </w:r>
      <w:r>
        <w:rPr>
          <w:b/>
          <w:sz w:val="24"/>
          <w:szCs w:val="24"/>
        </w:rPr>
        <w:tab/>
      </w:r>
      <w:r>
        <w:rPr>
          <w:b/>
          <w:sz w:val="24"/>
          <w:szCs w:val="24"/>
        </w:rPr>
        <w:tab/>
      </w:r>
      <w:r>
        <w:rPr>
          <w:b/>
          <w:sz w:val="24"/>
          <w:szCs w:val="24"/>
        </w:rPr>
        <w:tab/>
      </w:r>
    </w:p>
    <w:p w:rsidR="003108D1" w:rsidRDefault="003108D1" w:rsidP="003108D1">
      <w:pPr>
        <w:pStyle w:val="NoSpacing"/>
        <w:rPr>
          <w:b/>
          <w:sz w:val="24"/>
          <w:szCs w:val="24"/>
        </w:rPr>
      </w:pPr>
    </w:p>
    <w:p w:rsidR="003108D1" w:rsidRDefault="003108D1" w:rsidP="003108D1">
      <w:pPr>
        <w:pStyle w:val="NoSpacing"/>
        <w:rPr>
          <w:sz w:val="24"/>
          <w:szCs w:val="24"/>
        </w:rPr>
      </w:pPr>
    </w:p>
    <w:p w:rsidR="003108D1" w:rsidRPr="003108D1" w:rsidRDefault="003108D1" w:rsidP="003108D1">
      <w:pPr>
        <w:pStyle w:val="NoSpacing"/>
        <w:ind w:left="2880"/>
        <w:rPr>
          <w:b/>
          <w:sz w:val="24"/>
          <w:szCs w:val="24"/>
        </w:rPr>
      </w:pPr>
      <w:r>
        <w:rPr>
          <w:sz w:val="24"/>
          <w:szCs w:val="24"/>
        </w:rPr>
        <w:t xml:space="preserve">     </w:t>
      </w:r>
      <w:r w:rsidRPr="00FD3489">
        <w:rPr>
          <w:sz w:val="24"/>
          <w:szCs w:val="24"/>
        </w:rPr>
        <w:t>TI-30</w:t>
      </w:r>
      <w:r>
        <w:rPr>
          <w:sz w:val="24"/>
          <w:szCs w:val="24"/>
        </w:rPr>
        <w:t>XS</w:t>
      </w:r>
      <w:r>
        <w:rPr>
          <w:sz w:val="24"/>
          <w:szCs w:val="24"/>
        </w:rPr>
        <w:tab/>
      </w:r>
      <w:r w:rsidR="009A3692">
        <w:rPr>
          <w:sz w:val="24"/>
          <w:szCs w:val="24"/>
        </w:rPr>
        <w:t xml:space="preserve">   </w:t>
      </w:r>
      <w:r>
        <w:rPr>
          <w:sz w:val="24"/>
          <w:szCs w:val="24"/>
        </w:rPr>
        <w:t xml:space="preserve">        TI-84+</w:t>
      </w:r>
    </w:p>
    <w:p w:rsidR="008B072C" w:rsidRDefault="008B072C" w:rsidP="0031272F">
      <w:pPr>
        <w:pStyle w:val="NoSpacing"/>
        <w:rPr>
          <w:b/>
          <w:sz w:val="24"/>
          <w:szCs w:val="24"/>
          <w:u w:val="single"/>
        </w:rPr>
      </w:pPr>
    </w:p>
    <w:p w:rsidR="0031272F" w:rsidRPr="0031272F" w:rsidRDefault="003108D1" w:rsidP="0031272F">
      <w:pPr>
        <w:pStyle w:val="NoSpacing"/>
        <w:rPr>
          <w:b/>
          <w:sz w:val="24"/>
          <w:szCs w:val="24"/>
          <w:u w:val="single"/>
        </w:rPr>
      </w:pPr>
      <w:r>
        <w:rPr>
          <w:b/>
          <w:sz w:val="24"/>
          <w:szCs w:val="24"/>
          <w:u w:val="single"/>
        </w:rPr>
        <w:t>C</w:t>
      </w:r>
      <w:r w:rsidR="004F050B" w:rsidRPr="0031272F">
        <w:rPr>
          <w:b/>
          <w:sz w:val="24"/>
          <w:szCs w:val="24"/>
          <w:u w:val="single"/>
        </w:rPr>
        <w:t>lass Wish List:</w:t>
      </w:r>
    </w:p>
    <w:p w:rsidR="007318D8" w:rsidRDefault="00A628F7" w:rsidP="007318D8">
      <w:pPr>
        <w:pStyle w:val="NoSpacing"/>
        <w:spacing w:line="276" w:lineRule="auto"/>
        <w:rPr>
          <w:sz w:val="24"/>
          <w:szCs w:val="24"/>
        </w:rPr>
      </w:pPr>
      <w:r w:rsidRPr="0031272F">
        <w:rPr>
          <w:sz w:val="24"/>
          <w:szCs w:val="24"/>
        </w:rPr>
        <w:t>These items are used almost daily for all students. Do</w:t>
      </w:r>
      <w:r w:rsidR="00FD3489">
        <w:rPr>
          <w:sz w:val="24"/>
          <w:szCs w:val="24"/>
        </w:rPr>
        <w:t>nations are greatly appreciated!</w:t>
      </w:r>
    </w:p>
    <w:p w:rsidR="004F050B" w:rsidRPr="0074026E" w:rsidRDefault="004F050B" w:rsidP="007318D8">
      <w:pPr>
        <w:pStyle w:val="NoSpacing"/>
        <w:spacing w:line="276" w:lineRule="auto"/>
        <w:rPr>
          <w:b/>
          <w:sz w:val="24"/>
          <w:szCs w:val="24"/>
        </w:rPr>
      </w:pPr>
      <w:r w:rsidRPr="0074026E">
        <w:rPr>
          <w:b/>
          <w:sz w:val="24"/>
          <w:szCs w:val="24"/>
        </w:rPr>
        <w:t>Dry Erase Markers</w:t>
      </w:r>
      <w:r w:rsidRPr="0074026E">
        <w:rPr>
          <w:b/>
          <w:sz w:val="24"/>
          <w:szCs w:val="24"/>
        </w:rPr>
        <w:tab/>
      </w:r>
      <w:r w:rsidRPr="0074026E">
        <w:rPr>
          <w:b/>
          <w:sz w:val="24"/>
          <w:szCs w:val="24"/>
        </w:rPr>
        <w:tab/>
        <w:t>Markers</w:t>
      </w:r>
      <w:r w:rsidRPr="0074026E">
        <w:rPr>
          <w:b/>
          <w:sz w:val="24"/>
          <w:szCs w:val="24"/>
        </w:rPr>
        <w:tab/>
      </w:r>
      <w:r w:rsidRPr="0074026E">
        <w:rPr>
          <w:b/>
          <w:sz w:val="24"/>
          <w:szCs w:val="24"/>
        </w:rPr>
        <w:tab/>
        <w:t>Copy Paper</w:t>
      </w:r>
      <w:r w:rsidR="00467926">
        <w:rPr>
          <w:b/>
          <w:sz w:val="24"/>
          <w:szCs w:val="24"/>
        </w:rPr>
        <w:tab/>
      </w:r>
      <w:r w:rsidR="00467926">
        <w:rPr>
          <w:b/>
          <w:sz w:val="24"/>
          <w:szCs w:val="24"/>
        </w:rPr>
        <w:tab/>
      </w:r>
      <w:r w:rsidR="00467926">
        <w:rPr>
          <w:b/>
          <w:sz w:val="24"/>
          <w:szCs w:val="24"/>
        </w:rPr>
        <w:tab/>
      </w:r>
      <w:r w:rsidR="00467926" w:rsidRPr="0074026E">
        <w:rPr>
          <w:b/>
          <w:sz w:val="24"/>
          <w:szCs w:val="24"/>
        </w:rPr>
        <w:t>Tissues</w:t>
      </w:r>
      <w:r w:rsidR="00467926" w:rsidRPr="0074026E">
        <w:rPr>
          <w:b/>
          <w:sz w:val="24"/>
          <w:szCs w:val="24"/>
        </w:rPr>
        <w:tab/>
      </w:r>
    </w:p>
    <w:p w:rsidR="004F050B" w:rsidRPr="0074026E" w:rsidRDefault="00467926" w:rsidP="007318D8">
      <w:pPr>
        <w:pStyle w:val="NoSpacing"/>
        <w:spacing w:line="276" w:lineRule="auto"/>
        <w:rPr>
          <w:b/>
          <w:sz w:val="24"/>
          <w:szCs w:val="24"/>
        </w:rPr>
      </w:pPr>
      <w:r>
        <w:rPr>
          <w:b/>
          <w:sz w:val="24"/>
          <w:szCs w:val="24"/>
        </w:rPr>
        <w:t>Hand Sanitizer</w:t>
      </w:r>
      <w:r>
        <w:rPr>
          <w:b/>
          <w:sz w:val="24"/>
          <w:szCs w:val="24"/>
        </w:rPr>
        <w:tab/>
      </w:r>
      <w:r>
        <w:rPr>
          <w:b/>
          <w:sz w:val="24"/>
          <w:szCs w:val="24"/>
        </w:rPr>
        <w:tab/>
      </w:r>
      <w:r w:rsidR="004F050B" w:rsidRPr="0074026E">
        <w:rPr>
          <w:b/>
          <w:sz w:val="24"/>
          <w:szCs w:val="24"/>
        </w:rPr>
        <w:t>Pencils</w:t>
      </w:r>
      <w:r w:rsidRPr="00467926">
        <w:rPr>
          <w:b/>
          <w:sz w:val="24"/>
          <w:szCs w:val="24"/>
        </w:rPr>
        <w:t xml:space="preserve"> </w:t>
      </w:r>
      <w:r>
        <w:rPr>
          <w:b/>
          <w:sz w:val="24"/>
          <w:szCs w:val="24"/>
        </w:rPr>
        <w:tab/>
      </w:r>
      <w:r>
        <w:rPr>
          <w:b/>
          <w:sz w:val="24"/>
          <w:szCs w:val="24"/>
        </w:rPr>
        <w:tab/>
      </w:r>
      <w:r w:rsidRPr="0074026E">
        <w:rPr>
          <w:b/>
          <w:sz w:val="24"/>
          <w:szCs w:val="24"/>
        </w:rPr>
        <w:t>Paper Towels</w:t>
      </w:r>
      <w:r w:rsidRPr="0074026E">
        <w:rPr>
          <w:b/>
          <w:sz w:val="24"/>
          <w:szCs w:val="24"/>
        </w:rPr>
        <w:tab/>
      </w:r>
      <w:r w:rsidRPr="0074026E">
        <w:rPr>
          <w:b/>
          <w:sz w:val="24"/>
          <w:szCs w:val="24"/>
        </w:rPr>
        <w:tab/>
      </w:r>
      <w:r w:rsidRPr="0074026E">
        <w:rPr>
          <w:b/>
          <w:sz w:val="24"/>
          <w:szCs w:val="24"/>
        </w:rPr>
        <w:tab/>
        <w:t>Erasers</w:t>
      </w:r>
    </w:p>
    <w:p w:rsidR="00467926" w:rsidRPr="0074026E" w:rsidRDefault="00467926" w:rsidP="007318D8">
      <w:pPr>
        <w:pStyle w:val="NoSpacing"/>
        <w:spacing w:line="276" w:lineRule="auto"/>
        <w:rPr>
          <w:b/>
          <w:sz w:val="24"/>
          <w:szCs w:val="24"/>
        </w:rPr>
      </w:pPr>
      <w:r w:rsidRPr="0074026E">
        <w:rPr>
          <w:b/>
          <w:sz w:val="24"/>
          <w:szCs w:val="24"/>
        </w:rPr>
        <w:t>Colored Pencils</w:t>
      </w:r>
      <w:r>
        <w:rPr>
          <w:b/>
          <w:sz w:val="24"/>
          <w:szCs w:val="24"/>
        </w:rPr>
        <w:tab/>
      </w:r>
      <w:r>
        <w:rPr>
          <w:b/>
          <w:sz w:val="24"/>
          <w:szCs w:val="24"/>
        </w:rPr>
        <w:tab/>
      </w:r>
      <w:r w:rsidRPr="0074026E">
        <w:rPr>
          <w:b/>
          <w:sz w:val="24"/>
          <w:szCs w:val="24"/>
        </w:rPr>
        <w:t xml:space="preserve">Crayons </w:t>
      </w:r>
      <w:r>
        <w:rPr>
          <w:b/>
          <w:sz w:val="24"/>
          <w:szCs w:val="24"/>
        </w:rPr>
        <w:tab/>
      </w:r>
      <w:r>
        <w:rPr>
          <w:b/>
          <w:sz w:val="24"/>
          <w:szCs w:val="24"/>
        </w:rPr>
        <w:tab/>
      </w:r>
      <w:r w:rsidRPr="0074026E">
        <w:rPr>
          <w:b/>
          <w:sz w:val="24"/>
          <w:szCs w:val="24"/>
        </w:rPr>
        <w:t>Colored Paper</w:t>
      </w:r>
      <w:r w:rsidRPr="0074026E">
        <w:rPr>
          <w:b/>
          <w:sz w:val="24"/>
          <w:szCs w:val="24"/>
        </w:rPr>
        <w:tab/>
      </w:r>
      <w:r w:rsidRPr="0074026E">
        <w:rPr>
          <w:b/>
          <w:sz w:val="24"/>
          <w:szCs w:val="24"/>
        </w:rPr>
        <w:tab/>
      </w:r>
      <w:r w:rsidRPr="0074026E">
        <w:rPr>
          <w:b/>
          <w:sz w:val="24"/>
          <w:szCs w:val="24"/>
        </w:rPr>
        <w:tab/>
        <w:t>Graph Paper</w:t>
      </w:r>
    </w:p>
    <w:p w:rsidR="004F050B" w:rsidRDefault="004F050B" w:rsidP="0031272F">
      <w:pPr>
        <w:pStyle w:val="NoSpacing"/>
        <w:rPr>
          <w:b/>
          <w:sz w:val="24"/>
          <w:szCs w:val="24"/>
        </w:rPr>
      </w:pPr>
    </w:p>
    <w:p w:rsidR="00AE74E1" w:rsidRDefault="00AE74E1" w:rsidP="0031272F">
      <w:pPr>
        <w:pStyle w:val="NoSpacing"/>
        <w:rPr>
          <w:b/>
          <w:sz w:val="24"/>
          <w:szCs w:val="24"/>
        </w:rPr>
      </w:pPr>
    </w:p>
    <w:p w:rsidR="00AE74E1" w:rsidRDefault="00AE74E1" w:rsidP="0031272F">
      <w:pPr>
        <w:pStyle w:val="NoSpacing"/>
        <w:rPr>
          <w:b/>
          <w:sz w:val="24"/>
          <w:szCs w:val="24"/>
        </w:rPr>
      </w:pPr>
    </w:p>
    <w:p w:rsidR="00AE74E1" w:rsidRPr="0074026E" w:rsidRDefault="00AE74E1" w:rsidP="0031272F">
      <w:pPr>
        <w:pStyle w:val="NoSpacing"/>
        <w:rPr>
          <w:b/>
          <w:sz w:val="24"/>
          <w:szCs w:val="24"/>
        </w:rPr>
      </w:pPr>
    </w:p>
    <w:p w:rsidR="00DF42DC" w:rsidRDefault="00DF42DC" w:rsidP="00FD3489">
      <w:pPr>
        <w:pStyle w:val="NoSpacing"/>
        <w:rPr>
          <w:rFonts w:ascii="Calibri" w:hAnsi="Calibri"/>
          <w:b/>
          <w:sz w:val="24"/>
          <w:szCs w:val="24"/>
          <w:u w:val="single"/>
        </w:rPr>
      </w:pPr>
      <w:r w:rsidRPr="00DF42DC">
        <w:rPr>
          <w:rFonts w:ascii="Calibri" w:eastAsia="Calibri" w:hAnsi="Calibri" w:cs="Times New Roman"/>
          <w:b/>
          <w:sz w:val="24"/>
          <w:szCs w:val="24"/>
          <w:u w:val="single"/>
        </w:rPr>
        <w:lastRenderedPageBreak/>
        <w:t>Homework</w:t>
      </w:r>
      <w:r w:rsidR="0031272F">
        <w:rPr>
          <w:rFonts w:ascii="Calibri" w:hAnsi="Calibri"/>
          <w:b/>
          <w:sz w:val="24"/>
          <w:szCs w:val="24"/>
          <w:u w:val="single"/>
        </w:rPr>
        <w:t>:</w:t>
      </w:r>
    </w:p>
    <w:p w:rsidR="00DF42DC" w:rsidRPr="00DF42DC" w:rsidRDefault="00AE74E1" w:rsidP="00DF42DC">
      <w:pPr>
        <w:rPr>
          <w:rFonts w:ascii="Calibri" w:eastAsia="Calibri" w:hAnsi="Calibri" w:cs="Times New Roman"/>
          <w:sz w:val="24"/>
          <w:szCs w:val="24"/>
        </w:rPr>
      </w:pPr>
      <w:r w:rsidRPr="00DF42DC">
        <w:rPr>
          <w:rFonts w:ascii="Calibri" w:eastAsia="Calibri" w:hAnsi="Calibri" w:cs="Times New Roman"/>
          <w:sz w:val="24"/>
          <w:szCs w:val="24"/>
        </w:rPr>
        <w:t>To</w:t>
      </w:r>
      <w:r w:rsidR="00DF42DC" w:rsidRPr="00DF42DC">
        <w:rPr>
          <w:rFonts w:ascii="Calibri" w:eastAsia="Calibri" w:hAnsi="Calibri" w:cs="Times New Roman"/>
          <w:sz w:val="24"/>
          <w:szCs w:val="24"/>
        </w:rPr>
        <w:t xml:space="preserve"> master the mathematics standards, practice is essential.  Therefore, homework will be assigned daily.  Homework may be graded as an appropriate measure of learning.  If homework is collected, </w:t>
      </w:r>
      <w:r w:rsidR="00DF42DC" w:rsidRPr="00454F85">
        <w:rPr>
          <w:rFonts w:ascii="Calibri" w:eastAsia="Calibri" w:hAnsi="Calibri" w:cs="Times New Roman"/>
          <w:b/>
          <w:i/>
          <w:sz w:val="24"/>
          <w:szCs w:val="24"/>
          <w:u w:val="single"/>
        </w:rPr>
        <w:t xml:space="preserve">no late </w:t>
      </w:r>
      <w:r w:rsidR="00454F85" w:rsidRPr="00454F85">
        <w:rPr>
          <w:rFonts w:ascii="Calibri" w:eastAsia="Calibri" w:hAnsi="Calibri" w:cs="Times New Roman"/>
          <w:b/>
          <w:i/>
          <w:sz w:val="24"/>
          <w:szCs w:val="24"/>
          <w:u w:val="single"/>
        </w:rPr>
        <w:t xml:space="preserve">homework </w:t>
      </w:r>
      <w:r w:rsidR="00DF42DC" w:rsidRPr="00454F85">
        <w:rPr>
          <w:rFonts w:ascii="Calibri" w:eastAsia="Calibri" w:hAnsi="Calibri" w:cs="Times New Roman"/>
          <w:b/>
          <w:i/>
          <w:sz w:val="24"/>
          <w:szCs w:val="24"/>
          <w:u w:val="single"/>
        </w:rPr>
        <w:t>assignments</w:t>
      </w:r>
      <w:r w:rsidR="00DF42DC" w:rsidRPr="00454F85">
        <w:rPr>
          <w:rFonts w:ascii="Calibri" w:eastAsia="Calibri" w:hAnsi="Calibri" w:cs="Times New Roman"/>
          <w:b/>
          <w:i/>
          <w:sz w:val="24"/>
          <w:szCs w:val="24"/>
        </w:rPr>
        <w:t xml:space="preserve"> </w:t>
      </w:r>
      <w:r w:rsidR="00DF42DC" w:rsidRPr="00DF42DC">
        <w:rPr>
          <w:rFonts w:ascii="Calibri" w:eastAsia="Calibri" w:hAnsi="Calibri" w:cs="Times New Roman"/>
          <w:sz w:val="24"/>
          <w:szCs w:val="24"/>
        </w:rPr>
        <w:t>will be accepted.</w:t>
      </w:r>
    </w:p>
    <w:p w:rsidR="00AE74E1" w:rsidRDefault="00DF42DC" w:rsidP="00AE74E1">
      <w:pPr>
        <w:spacing w:after="0"/>
        <w:rPr>
          <w:rFonts w:ascii="Calibri" w:eastAsia="Calibri" w:hAnsi="Calibri" w:cs="Times New Roman"/>
          <w:b/>
          <w:sz w:val="24"/>
          <w:szCs w:val="24"/>
          <w:u w:val="single"/>
        </w:rPr>
      </w:pPr>
      <w:r w:rsidRPr="00DF42DC">
        <w:rPr>
          <w:rFonts w:ascii="Calibri" w:eastAsia="Calibri" w:hAnsi="Calibri" w:cs="Times New Roman"/>
          <w:b/>
          <w:sz w:val="24"/>
          <w:szCs w:val="24"/>
          <w:u w:val="single"/>
        </w:rPr>
        <w:t>Classwork</w:t>
      </w:r>
      <w:r w:rsidR="0031272F">
        <w:rPr>
          <w:rFonts w:ascii="Calibri" w:hAnsi="Calibri"/>
          <w:b/>
          <w:sz w:val="24"/>
          <w:szCs w:val="24"/>
          <w:u w:val="single"/>
        </w:rPr>
        <w:t>:</w:t>
      </w:r>
    </w:p>
    <w:p w:rsidR="00DF42DC" w:rsidRDefault="00DF42DC" w:rsidP="00AE74E1">
      <w:pPr>
        <w:spacing w:after="0"/>
        <w:rPr>
          <w:rFonts w:ascii="Calibri" w:eastAsia="Calibri" w:hAnsi="Calibri" w:cs="Times New Roman"/>
          <w:sz w:val="24"/>
          <w:szCs w:val="24"/>
        </w:rPr>
      </w:pPr>
      <w:r w:rsidRPr="00DF42DC">
        <w:rPr>
          <w:rFonts w:ascii="Calibri" w:eastAsia="Calibri" w:hAnsi="Calibri" w:cs="Times New Roman"/>
          <w:sz w:val="24"/>
          <w:szCs w:val="24"/>
        </w:rPr>
        <w:t xml:space="preserve">Classwork is designed to be completed in class and is due the day it is assigned.  </w:t>
      </w:r>
      <w:r w:rsidR="00F65351">
        <w:rPr>
          <w:rFonts w:ascii="Calibri" w:eastAsia="Calibri" w:hAnsi="Calibri" w:cs="Times New Roman"/>
          <w:sz w:val="24"/>
          <w:szCs w:val="24"/>
        </w:rPr>
        <w:t xml:space="preserve">If a student is in class and chooses not to complete an assignment, he or she will not be given an opportunity to make that assignment up. </w:t>
      </w:r>
      <w:r w:rsidRPr="00454F85">
        <w:rPr>
          <w:rFonts w:ascii="Calibri" w:eastAsia="Calibri" w:hAnsi="Calibri" w:cs="Times New Roman"/>
          <w:b/>
          <w:i/>
          <w:sz w:val="24"/>
          <w:szCs w:val="24"/>
          <w:u w:val="single"/>
        </w:rPr>
        <w:t>No late classwork assignments</w:t>
      </w:r>
      <w:r w:rsidRPr="00DF42DC">
        <w:rPr>
          <w:rFonts w:ascii="Calibri" w:eastAsia="Calibri" w:hAnsi="Calibri" w:cs="Times New Roman"/>
          <w:sz w:val="24"/>
          <w:szCs w:val="24"/>
        </w:rPr>
        <w:t xml:space="preserve"> will be accepted.</w:t>
      </w:r>
    </w:p>
    <w:p w:rsidR="00AE74E1" w:rsidRPr="00AE74E1" w:rsidRDefault="00AE74E1" w:rsidP="00AE74E1">
      <w:pPr>
        <w:spacing w:after="0"/>
        <w:rPr>
          <w:rFonts w:ascii="Calibri" w:eastAsia="Calibri" w:hAnsi="Calibri" w:cs="Times New Roman"/>
          <w:b/>
          <w:sz w:val="24"/>
          <w:szCs w:val="24"/>
          <w:u w:val="single"/>
        </w:rPr>
      </w:pPr>
    </w:p>
    <w:p w:rsidR="00DF42DC" w:rsidRPr="00DF42DC" w:rsidRDefault="00DF42DC" w:rsidP="00AE74E1">
      <w:pPr>
        <w:spacing w:after="0"/>
        <w:rPr>
          <w:rFonts w:ascii="Calibri" w:eastAsia="Calibri" w:hAnsi="Calibri" w:cs="Times New Roman"/>
          <w:b/>
          <w:sz w:val="24"/>
          <w:szCs w:val="24"/>
          <w:u w:val="single"/>
        </w:rPr>
      </w:pPr>
      <w:r w:rsidRPr="00DF42DC">
        <w:rPr>
          <w:rFonts w:ascii="Calibri" w:eastAsia="Calibri" w:hAnsi="Calibri" w:cs="Times New Roman"/>
          <w:b/>
          <w:sz w:val="24"/>
          <w:szCs w:val="24"/>
          <w:u w:val="single"/>
        </w:rPr>
        <w:t>Make-up Work</w:t>
      </w:r>
      <w:r w:rsidR="0031272F">
        <w:rPr>
          <w:rFonts w:ascii="Calibri" w:hAnsi="Calibri"/>
          <w:b/>
          <w:sz w:val="24"/>
          <w:szCs w:val="24"/>
          <w:u w:val="single"/>
        </w:rPr>
        <w:t>:</w:t>
      </w:r>
    </w:p>
    <w:p w:rsidR="00DF42DC" w:rsidRDefault="00DF42DC" w:rsidP="00AE74E1">
      <w:pPr>
        <w:spacing w:after="0"/>
        <w:rPr>
          <w:rFonts w:ascii="Calibri" w:eastAsia="Calibri" w:hAnsi="Calibri" w:cs="Times New Roman"/>
          <w:sz w:val="24"/>
          <w:szCs w:val="24"/>
        </w:rPr>
      </w:pPr>
      <w:r w:rsidRPr="00DF42DC">
        <w:rPr>
          <w:rFonts w:ascii="Calibri" w:eastAsia="Calibri" w:hAnsi="Calibri" w:cs="Times New Roman"/>
          <w:sz w:val="24"/>
          <w:szCs w:val="24"/>
        </w:rPr>
        <w:t xml:space="preserve">If a student is absent from class, he/she is responsible for any missed assignments.  Missed tests or quizzes must be made up within </w:t>
      </w:r>
      <w:r w:rsidRPr="00AE74E1">
        <w:rPr>
          <w:rFonts w:ascii="Calibri" w:eastAsia="Calibri" w:hAnsi="Calibri" w:cs="Times New Roman"/>
          <w:b/>
          <w:i/>
          <w:sz w:val="24"/>
          <w:szCs w:val="24"/>
          <w:u w:val="single"/>
        </w:rPr>
        <w:t>three days</w:t>
      </w:r>
      <w:r w:rsidRPr="00DF42DC">
        <w:rPr>
          <w:rFonts w:ascii="Calibri" w:eastAsia="Calibri" w:hAnsi="Calibri" w:cs="Times New Roman"/>
          <w:sz w:val="24"/>
          <w:szCs w:val="24"/>
        </w:rPr>
        <w:t xml:space="preserve"> of the student’s return to school.  The student </w:t>
      </w:r>
      <w:r w:rsidRPr="00AE74E1">
        <w:rPr>
          <w:rFonts w:ascii="Calibri" w:eastAsia="Calibri" w:hAnsi="Calibri" w:cs="Times New Roman"/>
          <w:b/>
          <w:i/>
          <w:sz w:val="24"/>
          <w:szCs w:val="24"/>
          <w:u w:val="single"/>
        </w:rPr>
        <w:t>must come in before or after school</w:t>
      </w:r>
      <w:r w:rsidRPr="00DF42DC">
        <w:rPr>
          <w:rFonts w:ascii="Calibri" w:eastAsia="Calibri" w:hAnsi="Calibri" w:cs="Times New Roman"/>
          <w:sz w:val="24"/>
          <w:szCs w:val="24"/>
        </w:rPr>
        <w:t xml:space="preserve"> to make up the missed assessment.</w:t>
      </w:r>
      <w:r w:rsidR="00F65351">
        <w:rPr>
          <w:rFonts w:ascii="Calibri" w:eastAsia="Calibri" w:hAnsi="Calibri" w:cs="Times New Roman"/>
          <w:sz w:val="24"/>
          <w:szCs w:val="24"/>
        </w:rPr>
        <w:t xml:space="preserve"> Class time </w:t>
      </w:r>
      <w:r w:rsidR="00F65351" w:rsidRPr="00454F85">
        <w:rPr>
          <w:rFonts w:ascii="Calibri" w:eastAsia="Calibri" w:hAnsi="Calibri" w:cs="Times New Roman"/>
          <w:b/>
          <w:i/>
          <w:sz w:val="24"/>
          <w:szCs w:val="24"/>
          <w:u w:val="single"/>
        </w:rPr>
        <w:t xml:space="preserve">will not </w:t>
      </w:r>
      <w:r w:rsidR="00F65351">
        <w:rPr>
          <w:rFonts w:ascii="Calibri" w:eastAsia="Calibri" w:hAnsi="Calibri" w:cs="Times New Roman"/>
          <w:sz w:val="24"/>
          <w:szCs w:val="24"/>
        </w:rPr>
        <w:t>be given for make-up assessments.</w:t>
      </w:r>
    </w:p>
    <w:p w:rsidR="00AE74E1" w:rsidRDefault="00AE74E1" w:rsidP="00AE74E1">
      <w:pPr>
        <w:spacing w:after="0"/>
        <w:rPr>
          <w:rFonts w:ascii="Calibri" w:hAnsi="Calibri"/>
          <w:sz w:val="24"/>
          <w:szCs w:val="24"/>
        </w:rPr>
      </w:pPr>
    </w:p>
    <w:p w:rsidR="00DF42DC" w:rsidRDefault="00DF42DC" w:rsidP="00AE74E1">
      <w:pPr>
        <w:spacing w:after="0"/>
        <w:rPr>
          <w:rFonts w:ascii="Calibri" w:hAnsi="Calibri"/>
          <w:sz w:val="24"/>
          <w:szCs w:val="24"/>
        </w:rPr>
      </w:pPr>
      <w:r>
        <w:rPr>
          <w:rFonts w:ascii="Calibri" w:hAnsi="Calibri"/>
          <w:b/>
          <w:sz w:val="24"/>
          <w:szCs w:val="24"/>
          <w:u w:val="single"/>
        </w:rPr>
        <w:t>Recovery Policy:</w:t>
      </w:r>
    </w:p>
    <w:p w:rsidR="00DF42DC" w:rsidRDefault="00D60F12" w:rsidP="00AE74E1">
      <w:pPr>
        <w:spacing w:after="0"/>
        <w:rPr>
          <w:rFonts w:ascii="Calibri" w:hAnsi="Calibri"/>
          <w:sz w:val="24"/>
          <w:szCs w:val="24"/>
        </w:rPr>
      </w:pPr>
      <w:r>
        <w:rPr>
          <w:rFonts w:ascii="Calibri" w:hAnsi="Calibri"/>
          <w:sz w:val="24"/>
          <w:szCs w:val="24"/>
        </w:rPr>
        <w:t xml:space="preserve">Students will not have the opportunity to recover quizzes. Recovery will be allowed for specific tests. </w:t>
      </w:r>
      <w:r w:rsidR="00AE74E1">
        <w:rPr>
          <w:rFonts w:ascii="Calibri" w:hAnsi="Calibri"/>
          <w:sz w:val="24"/>
          <w:szCs w:val="24"/>
        </w:rPr>
        <w:t>Before the student retakes the test, they are required</w:t>
      </w:r>
      <w:r w:rsidR="00F65351">
        <w:rPr>
          <w:rFonts w:ascii="Calibri" w:hAnsi="Calibri"/>
          <w:sz w:val="24"/>
          <w:szCs w:val="24"/>
        </w:rPr>
        <w:t xml:space="preserve"> to reflect on their previous score, make corrections on the original test, and </w:t>
      </w:r>
      <w:r w:rsidR="00AE74E1">
        <w:rPr>
          <w:rFonts w:ascii="Calibri" w:hAnsi="Calibri"/>
          <w:sz w:val="24"/>
          <w:szCs w:val="24"/>
        </w:rPr>
        <w:t>attend a least one tutoring session</w:t>
      </w:r>
      <w:r w:rsidR="00F65351">
        <w:rPr>
          <w:rFonts w:ascii="Calibri" w:hAnsi="Calibri"/>
          <w:sz w:val="24"/>
          <w:szCs w:val="24"/>
        </w:rPr>
        <w:t xml:space="preserve"> to improve understanding of the concepts.</w:t>
      </w:r>
      <w:r w:rsidR="001E124C">
        <w:rPr>
          <w:rFonts w:ascii="Calibri" w:hAnsi="Calibri"/>
          <w:sz w:val="24"/>
          <w:szCs w:val="24"/>
        </w:rPr>
        <w:t xml:space="preserve"> </w:t>
      </w:r>
      <w:r w:rsidR="00AE74E1">
        <w:rPr>
          <w:rFonts w:ascii="Calibri" w:hAnsi="Calibri"/>
          <w:sz w:val="24"/>
          <w:szCs w:val="24"/>
        </w:rPr>
        <w:t xml:space="preserve">After completing these requirements, </w:t>
      </w:r>
      <w:r w:rsidR="00F65351">
        <w:rPr>
          <w:rFonts w:ascii="Calibri" w:hAnsi="Calibri"/>
          <w:sz w:val="24"/>
          <w:szCs w:val="24"/>
        </w:rPr>
        <w:t>students may take the recovery test bef</w:t>
      </w:r>
      <w:r w:rsidR="00454F85">
        <w:rPr>
          <w:rFonts w:ascii="Calibri" w:hAnsi="Calibri"/>
          <w:sz w:val="24"/>
          <w:szCs w:val="24"/>
        </w:rPr>
        <w:t>ore or after school. The highest replacement test grade that</w:t>
      </w:r>
      <w:r w:rsidR="0052688C">
        <w:rPr>
          <w:rFonts w:ascii="Calibri" w:hAnsi="Calibri"/>
          <w:sz w:val="24"/>
          <w:szCs w:val="24"/>
        </w:rPr>
        <w:t xml:space="preserve"> a student can earn is an 8</w:t>
      </w:r>
      <w:r w:rsidR="00454F85">
        <w:rPr>
          <w:rFonts w:ascii="Calibri" w:hAnsi="Calibri"/>
          <w:sz w:val="24"/>
          <w:szCs w:val="24"/>
        </w:rPr>
        <w:t>0.</w:t>
      </w:r>
    </w:p>
    <w:p w:rsidR="00AE74E1" w:rsidRDefault="00AE74E1" w:rsidP="00AE74E1">
      <w:pPr>
        <w:spacing w:after="0"/>
        <w:rPr>
          <w:rFonts w:ascii="Calibri" w:hAnsi="Calibri"/>
          <w:sz w:val="24"/>
          <w:szCs w:val="24"/>
        </w:rPr>
      </w:pPr>
    </w:p>
    <w:p w:rsidR="0052688C" w:rsidRDefault="0031272F" w:rsidP="0052688C">
      <w:pPr>
        <w:spacing w:after="0"/>
        <w:rPr>
          <w:rFonts w:ascii="Calibri" w:hAnsi="Calibri"/>
          <w:sz w:val="24"/>
          <w:szCs w:val="24"/>
        </w:rPr>
      </w:pPr>
      <w:r>
        <w:rPr>
          <w:rFonts w:ascii="Calibri" w:hAnsi="Calibri"/>
          <w:b/>
          <w:sz w:val="24"/>
          <w:szCs w:val="24"/>
          <w:u w:val="single"/>
        </w:rPr>
        <w:t>Discipline:</w:t>
      </w:r>
    </w:p>
    <w:p w:rsidR="0031272F" w:rsidRPr="0052688C" w:rsidRDefault="0031272F" w:rsidP="0052688C">
      <w:pPr>
        <w:spacing w:after="0"/>
        <w:rPr>
          <w:rFonts w:ascii="Calibri" w:hAnsi="Calibri"/>
          <w:sz w:val="24"/>
          <w:szCs w:val="24"/>
        </w:rPr>
      </w:pPr>
      <w:r w:rsidRPr="0031272F">
        <w:rPr>
          <w:rFonts w:ascii="Calibri" w:eastAsia="Calibri" w:hAnsi="Calibri" w:cs="Times New Roman"/>
          <w:sz w:val="24"/>
          <w:szCs w:val="24"/>
        </w:rPr>
        <w:t>Consequences for breaking classroom rules:</w:t>
      </w:r>
    </w:p>
    <w:p w:rsidR="0031272F" w:rsidRPr="0031272F" w:rsidRDefault="0031272F" w:rsidP="0031272F">
      <w:pPr>
        <w:rPr>
          <w:rFonts w:ascii="Calibri" w:eastAsia="Calibri" w:hAnsi="Calibri" w:cs="Times New Roman"/>
          <w:sz w:val="24"/>
          <w:szCs w:val="24"/>
        </w:rPr>
      </w:pPr>
      <w:r w:rsidRPr="0031272F">
        <w:rPr>
          <w:rFonts w:ascii="Calibri" w:eastAsia="Calibri" w:hAnsi="Calibri" w:cs="Times New Roman"/>
          <w:sz w:val="24"/>
          <w:szCs w:val="24"/>
        </w:rPr>
        <w:tab/>
        <w:t>1</w:t>
      </w:r>
      <w:r w:rsidRPr="0031272F">
        <w:rPr>
          <w:rFonts w:ascii="Calibri" w:eastAsia="Calibri" w:hAnsi="Calibri" w:cs="Times New Roman"/>
          <w:sz w:val="24"/>
          <w:szCs w:val="24"/>
          <w:vertAlign w:val="superscript"/>
        </w:rPr>
        <w:t>st</w:t>
      </w:r>
      <w:r w:rsidRPr="0031272F">
        <w:rPr>
          <w:rFonts w:ascii="Calibri" w:eastAsia="Calibri" w:hAnsi="Calibri" w:cs="Times New Roman"/>
          <w:sz w:val="24"/>
          <w:szCs w:val="24"/>
        </w:rPr>
        <w:t xml:space="preserve"> time – verbal warning</w:t>
      </w:r>
    </w:p>
    <w:p w:rsidR="0031272F" w:rsidRPr="0031272F" w:rsidRDefault="0031272F" w:rsidP="0031272F">
      <w:pPr>
        <w:rPr>
          <w:rFonts w:ascii="Calibri" w:eastAsia="Calibri" w:hAnsi="Calibri" w:cs="Times New Roman"/>
          <w:sz w:val="24"/>
          <w:szCs w:val="24"/>
        </w:rPr>
      </w:pPr>
      <w:r w:rsidRPr="0031272F">
        <w:rPr>
          <w:rFonts w:ascii="Calibri" w:eastAsia="Calibri" w:hAnsi="Calibri" w:cs="Times New Roman"/>
          <w:sz w:val="24"/>
          <w:szCs w:val="24"/>
        </w:rPr>
        <w:tab/>
        <w:t>2</w:t>
      </w:r>
      <w:r w:rsidRPr="0031272F">
        <w:rPr>
          <w:rFonts w:ascii="Calibri" w:eastAsia="Calibri" w:hAnsi="Calibri" w:cs="Times New Roman"/>
          <w:sz w:val="24"/>
          <w:szCs w:val="24"/>
          <w:vertAlign w:val="superscript"/>
        </w:rPr>
        <w:t>nd</w:t>
      </w:r>
      <w:r w:rsidR="00B36BDF">
        <w:rPr>
          <w:rFonts w:ascii="Calibri" w:eastAsia="Calibri" w:hAnsi="Calibri" w:cs="Times New Roman"/>
          <w:sz w:val="24"/>
          <w:szCs w:val="24"/>
        </w:rPr>
        <w:t xml:space="preserve"> time – parent contact and/or classroom discipline (seat</w:t>
      </w:r>
      <w:r w:rsidRPr="0031272F">
        <w:rPr>
          <w:rFonts w:ascii="Calibri" w:eastAsia="Calibri" w:hAnsi="Calibri" w:cs="Times New Roman"/>
          <w:sz w:val="24"/>
          <w:szCs w:val="24"/>
        </w:rPr>
        <w:t xml:space="preserve"> changed, teacher detention, etc.)</w:t>
      </w:r>
    </w:p>
    <w:p w:rsidR="0031272F" w:rsidRPr="0031272F" w:rsidRDefault="0031272F" w:rsidP="0031272F">
      <w:pPr>
        <w:rPr>
          <w:rFonts w:ascii="Calibri" w:eastAsia="Calibri" w:hAnsi="Calibri" w:cs="Times New Roman"/>
          <w:sz w:val="24"/>
          <w:szCs w:val="24"/>
        </w:rPr>
      </w:pPr>
      <w:r w:rsidRPr="0031272F">
        <w:rPr>
          <w:rFonts w:ascii="Calibri" w:eastAsia="Calibri" w:hAnsi="Calibri" w:cs="Times New Roman"/>
          <w:sz w:val="24"/>
          <w:szCs w:val="24"/>
        </w:rPr>
        <w:tab/>
        <w:t>3</w:t>
      </w:r>
      <w:r w:rsidRPr="0031272F">
        <w:rPr>
          <w:rFonts w:ascii="Calibri" w:eastAsia="Calibri" w:hAnsi="Calibri" w:cs="Times New Roman"/>
          <w:sz w:val="24"/>
          <w:szCs w:val="24"/>
          <w:vertAlign w:val="superscript"/>
        </w:rPr>
        <w:t>rd</w:t>
      </w:r>
      <w:r w:rsidRPr="0031272F">
        <w:rPr>
          <w:rFonts w:ascii="Calibri" w:eastAsia="Calibri" w:hAnsi="Calibri" w:cs="Times New Roman"/>
          <w:sz w:val="24"/>
          <w:szCs w:val="24"/>
        </w:rPr>
        <w:t xml:space="preserve"> time – office referral </w:t>
      </w:r>
    </w:p>
    <w:p w:rsidR="0031272F" w:rsidRDefault="00B36BDF" w:rsidP="00B36BDF">
      <w:pPr>
        <w:rPr>
          <w:rFonts w:ascii="Calibri" w:eastAsia="Calibri" w:hAnsi="Calibri" w:cs="Times New Roman"/>
          <w:sz w:val="24"/>
          <w:szCs w:val="24"/>
        </w:rPr>
      </w:pPr>
      <w:r>
        <w:rPr>
          <w:rFonts w:ascii="Calibri" w:eastAsia="Calibri" w:hAnsi="Calibri" w:cs="Times New Roman"/>
          <w:sz w:val="24"/>
          <w:szCs w:val="24"/>
        </w:rPr>
        <w:t>Additional violations will result in office referrals.</w:t>
      </w:r>
    </w:p>
    <w:p w:rsidR="0052688C" w:rsidRDefault="0052688C" w:rsidP="00B36BDF">
      <w:pPr>
        <w:rPr>
          <w:rFonts w:ascii="Calibri" w:eastAsia="Calibri" w:hAnsi="Calibri" w:cs="Times New Roman"/>
          <w:sz w:val="24"/>
          <w:szCs w:val="24"/>
        </w:rPr>
      </w:pPr>
    </w:p>
    <w:p w:rsidR="0052688C" w:rsidRPr="00B36BDF" w:rsidRDefault="0052688C" w:rsidP="00B36BDF">
      <w:pPr>
        <w:rPr>
          <w:rFonts w:ascii="Calibri" w:eastAsia="Calibri" w:hAnsi="Calibri" w:cs="Times New Roman"/>
          <w:sz w:val="24"/>
          <w:szCs w:val="24"/>
        </w:rPr>
      </w:pPr>
      <w:r>
        <w:rPr>
          <w:rFonts w:ascii="Calibri" w:eastAsia="Calibri" w:hAnsi="Calibri"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173355</wp:posOffset>
                </wp:positionV>
                <wp:extent cx="7296150" cy="0"/>
                <wp:effectExtent l="0" t="0" r="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0" cy="0"/>
                        </a:xfrm>
                        <a:prstGeom prst="straightConnector1">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F805D" id="_x0000_t32" coordsize="21600,21600" o:spt="32" o:oned="t" path="m,l21600,21600e" filled="f">
                <v:path arrowok="t" fillok="f" o:connecttype="none"/>
                <o:lock v:ext="edit" shapetype="t"/>
              </v:shapetype>
              <v:shape id="AutoShape 3" o:spid="_x0000_s1026" type="#_x0000_t32" style="position:absolute;margin-left:0;margin-top:13.65pt;width:574.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">
                <v:stroke dashstyle="dash"/>
                <w10:wrap anchorx="margin"/>
              </v:shape>
            </w:pict>
          </mc:Fallback>
        </mc:AlternateContent>
      </w:r>
    </w:p>
    <w:p w:rsidR="0031272F" w:rsidRPr="00B36BDF" w:rsidRDefault="0031272F" w:rsidP="00FB0066">
      <w:pPr>
        <w:jc w:val="center"/>
        <w:rPr>
          <w:rFonts w:ascii="Calibri" w:eastAsia="Calibri" w:hAnsi="Calibri" w:cs="Times New Roman"/>
          <w:b/>
          <w:bCs/>
          <w:sz w:val="24"/>
          <w:szCs w:val="24"/>
          <w:u w:val="single"/>
        </w:rPr>
      </w:pPr>
      <w:r w:rsidRPr="00B36BDF">
        <w:rPr>
          <w:rFonts w:ascii="Calibri" w:eastAsia="Calibri" w:hAnsi="Calibri" w:cs="Times New Roman"/>
          <w:b/>
          <w:bCs/>
          <w:sz w:val="24"/>
          <w:szCs w:val="24"/>
          <w:u w:val="single"/>
        </w:rPr>
        <w:t>PLEASE COMPLETE &amp; RETURN BOTTOM SECTION</w:t>
      </w:r>
    </w:p>
    <w:p w:rsidR="0031272F" w:rsidRPr="00D60F12" w:rsidRDefault="0031272F" w:rsidP="0031272F">
      <w:pPr>
        <w:rPr>
          <w:rFonts w:ascii="Calibri" w:hAnsi="Calibri"/>
          <w:sz w:val="24"/>
          <w:szCs w:val="24"/>
        </w:rPr>
      </w:pPr>
      <w:r w:rsidRPr="00B36BDF">
        <w:rPr>
          <w:rFonts w:ascii="Calibri" w:eastAsia="Calibri" w:hAnsi="Calibri" w:cs="Times New Roman"/>
          <w:sz w:val="24"/>
          <w:szCs w:val="24"/>
        </w:rPr>
        <w:t xml:space="preserve">I have received a copy of </w:t>
      </w:r>
      <w:r w:rsidRPr="00B36BDF">
        <w:rPr>
          <w:rFonts w:ascii="Calibri" w:hAnsi="Calibri"/>
          <w:sz w:val="24"/>
          <w:szCs w:val="24"/>
        </w:rPr>
        <w:t xml:space="preserve">the </w:t>
      </w:r>
      <w:r w:rsidR="0052688C">
        <w:rPr>
          <w:rFonts w:ascii="Calibri" w:hAnsi="Calibri"/>
          <w:sz w:val="24"/>
          <w:szCs w:val="24"/>
        </w:rPr>
        <w:t>Algebra 1</w:t>
      </w:r>
      <w:r w:rsidRPr="00B36BDF">
        <w:rPr>
          <w:rFonts w:ascii="Calibri" w:hAnsi="Calibri"/>
          <w:sz w:val="24"/>
          <w:szCs w:val="24"/>
        </w:rPr>
        <w:t xml:space="preserve"> Syllabus</w:t>
      </w:r>
      <w:r w:rsidRPr="00B36BDF">
        <w:rPr>
          <w:rFonts w:ascii="Calibri" w:eastAsia="Calibri" w:hAnsi="Calibri" w:cs="Times New Roman"/>
          <w:sz w:val="24"/>
          <w:szCs w:val="24"/>
        </w:rPr>
        <w:t>.</w:t>
      </w:r>
      <w:r w:rsidRPr="00B36BDF">
        <w:rPr>
          <w:rFonts w:ascii="Calibri" w:hAnsi="Calibri"/>
          <w:sz w:val="24"/>
          <w:szCs w:val="24"/>
        </w:rPr>
        <w:t xml:space="preserve">  I have read and understand the policies and procedures stated. </w:t>
      </w:r>
    </w:p>
    <w:p w:rsidR="00454F85" w:rsidRDefault="0031272F" w:rsidP="00454F85">
      <w:pPr>
        <w:rPr>
          <w:rFonts w:ascii="Calibri" w:eastAsia="Calibri" w:hAnsi="Calibri" w:cs="Times New Roman"/>
          <w:sz w:val="24"/>
          <w:szCs w:val="24"/>
        </w:rPr>
      </w:pPr>
      <w:r w:rsidRPr="00B36BDF">
        <w:rPr>
          <w:rFonts w:ascii="Calibri" w:eastAsia="Calibri" w:hAnsi="Calibri" w:cs="Times New Roman"/>
          <w:sz w:val="24"/>
          <w:szCs w:val="24"/>
        </w:rPr>
        <w:t xml:space="preserve">Student </w:t>
      </w:r>
      <w:r w:rsidR="00B36BDF">
        <w:rPr>
          <w:rFonts w:ascii="Calibri" w:eastAsia="Calibri" w:hAnsi="Calibri" w:cs="Times New Roman"/>
          <w:sz w:val="24"/>
          <w:szCs w:val="24"/>
        </w:rPr>
        <w:t>Signature</w:t>
      </w:r>
      <w:r w:rsidRPr="00B36BDF">
        <w:rPr>
          <w:rFonts w:ascii="Calibri" w:eastAsia="Calibri" w:hAnsi="Calibri" w:cs="Times New Roman"/>
          <w:sz w:val="24"/>
          <w:szCs w:val="24"/>
        </w:rPr>
        <w:t>: ________________________</w:t>
      </w:r>
      <w:r w:rsidR="00B36BDF">
        <w:rPr>
          <w:rFonts w:ascii="Calibri" w:eastAsia="Calibri" w:hAnsi="Calibri" w:cs="Times New Roman"/>
          <w:sz w:val="24"/>
          <w:szCs w:val="24"/>
        </w:rPr>
        <w:t>__________</w:t>
      </w:r>
      <w:r w:rsidR="00B36BDF">
        <w:rPr>
          <w:rFonts w:ascii="Calibri" w:eastAsia="Calibri" w:hAnsi="Calibri" w:cs="Times New Roman"/>
          <w:sz w:val="24"/>
          <w:szCs w:val="24"/>
        </w:rPr>
        <w:tab/>
      </w:r>
      <w:r w:rsidR="00B36BDF">
        <w:rPr>
          <w:rFonts w:ascii="Calibri" w:eastAsia="Calibri" w:hAnsi="Calibri" w:cs="Times New Roman"/>
          <w:sz w:val="24"/>
          <w:szCs w:val="24"/>
        </w:rPr>
        <w:tab/>
        <w:t>Date: _________</w:t>
      </w:r>
      <w:r w:rsidRPr="00B36BDF">
        <w:rPr>
          <w:rFonts w:ascii="Calibri" w:eastAsia="Calibri" w:hAnsi="Calibri" w:cs="Times New Roman"/>
          <w:sz w:val="24"/>
          <w:szCs w:val="24"/>
        </w:rPr>
        <w:t>________________</w:t>
      </w:r>
    </w:p>
    <w:p w:rsidR="0031272F" w:rsidRPr="00454F85" w:rsidRDefault="0031272F" w:rsidP="00454F85">
      <w:pPr>
        <w:rPr>
          <w:rFonts w:ascii="Calibri" w:eastAsia="Calibri" w:hAnsi="Calibri" w:cs="Times New Roman"/>
          <w:sz w:val="24"/>
          <w:szCs w:val="24"/>
        </w:rPr>
      </w:pPr>
      <w:r w:rsidRPr="00B36BDF">
        <w:rPr>
          <w:rFonts w:ascii="Calibri" w:eastAsia="Calibri" w:hAnsi="Calibri" w:cs="Times New Roman"/>
          <w:sz w:val="24"/>
          <w:szCs w:val="24"/>
        </w:rPr>
        <w:t>Parent/Guardian Signature: _____________________________</w:t>
      </w:r>
      <w:bookmarkStart w:id="0" w:name="_GoBack"/>
      <w:bookmarkEnd w:id="0"/>
      <w:r w:rsidRPr="00B36BDF">
        <w:rPr>
          <w:rFonts w:ascii="Calibri" w:eastAsia="Calibri" w:hAnsi="Calibri" w:cs="Times New Roman"/>
          <w:sz w:val="24"/>
          <w:szCs w:val="24"/>
        </w:rPr>
        <w:t>___</w:t>
      </w:r>
      <w:r w:rsidRPr="008536F4">
        <w:rPr>
          <w:rFonts w:ascii="Calibri" w:eastAsia="Calibri" w:hAnsi="Calibri" w:cs="Times New Roman"/>
          <w:sz w:val="20"/>
          <w:szCs w:val="20"/>
        </w:rPr>
        <w:tab/>
      </w:r>
    </w:p>
    <w:sectPr w:rsidR="0031272F" w:rsidRPr="00454F85" w:rsidSect="003249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Book">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C0"/>
    <w:rsid w:val="00041B40"/>
    <w:rsid w:val="000464AF"/>
    <w:rsid w:val="000552D2"/>
    <w:rsid w:val="0005675C"/>
    <w:rsid w:val="000702E8"/>
    <w:rsid w:val="000A29F3"/>
    <w:rsid w:val="0011124D"/>
    <w:rsid w:val="0012364B"/>
    <w:rsid w:val="0013307A"/>
    <w:rsid w:val="00144274"/>
    <w:rsid w:val="001E093C"/>
    <w:rsid w:val="001E124C"/>
    <w:rsid w:val="0021062B"/>
    <w:rsid w:val="003108D1"/>
    <w:rsid w:val="0031272F"/>
    <w:rsid w:val="003158C9"/>
    <w:rsid w:val="0032495F"/>
    <w:rsid w:val="00325C1C"/>
    <w:rsid w:val="00340A09"/>
    <w:rsid w:val="00365972"/>
    <w:rsid w:val="003E2F87"/>
    <w:rsid w:val="0045132E"/>
    <w:rsid w:val="00454F85"/>
    <w:rsid w:val="00467926"/>
    <w:rsid w:val="004A48EC"/>
    <w:rsid w:val="004F050B"/>
    <w:rsid w:val="004F5AC1"/>
    <w:rsid w:val="0052466F"/>
    <w:rsid w:val="0052688C"/>
    <w:rsid w:val="005470F9"/>
    <w:rsid w:val="00615B60"/>
    <w:rsid w:val="006767FB"/>
    <w:rsid w:val="00697C8A"/>
    <w:rsid w:val="006B470F"/>
    <w:rsid w:val="007318D8"/>
    <w:rsid w:val="0074026E"/>
    <w:rsid w:val="007D71CC"/>
    <w:rsid w:val="007E0C31"/>
    <w:rsid w:val="0080697C"/>
    <w:rsid w:val="008B072C"/>
    <w:rsid w:val="0092581E"/>
    <w:rsid w:val="0096367E"/>
    <w:rsid w:val="009715FF"/>
    <w:rsid w:val="00987AF3"/>
    <w:rsid w:val="009A3692"/>
    <w:rsid w:val="009B5CD6"/>
    <w:rsid w:val="009E3D54"/>
    <w:rsid w:val="00A22C2B"/>
    <w:rsid w:val="00A628F7"/>
    <w:rsid w:val="00A65205"/>
    <w:rsid w:val="00A75F72"/>
    <w:rsid w:val="00A954D4"/>
    <w:rsid w:val="00AA2011"/>
    <w:rsid w:val="00AB50C0"/>
    <w:rsid w:val="00AE74E1"/>
    <w:rsid w:val="00B36BDF"/>
    <w:rsid w:val="00B632C7"/>
    <w:rsid w:val="00BF11C5"/>
    <w:rsid w:val="00C37168"/>
    <w:rsid w:val="00C91175"/>
    <w:rsid w:val="00CD5F98"/>
    <w:rsid w:val="00CF07AC"/>
    <w:rsid w:val="00D049CD"/>
    <w:rsid w:val="00D066FD"/>
    <w:rsid w:val="00D60F12"/>
    <w:rsid w:val="00D83744"/>
    <w:rsid w:val="00DF42DC"/>
    <w:rsid w:val="00E80C7C"/>
    <w:rsid w:val="00F61E94"/>
    <w:rsid w:val="00F65351"/>
    <w:rsid w:val="00F67869"/>
    <w:rsid w:val="00F835A9"/>
    <w:rsid w:val="00FB0066"/>
    <w:rsid w:val="00FD3489"/>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5422"/>
  <w15:docId w15:val="{469C48A6-81CF-4E73-962E-331ABCDE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15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050B"/>
    <w:pPr>
      <w:spacing w:after="0" w:line="240" w:lineRule="auto"/>
    </w:pPr>
  </w:style>
  <w:style w:type="character" w:styleId="Hyperlink">
    <w:name w:val="Hyperlink"/>
    <w:basedOn w:val="DefaultParagraphFont"/>
    <w:uiPriority w:val="99"/>
    <w:unhideWhenUsed/>
    <w:rsid w:val="000A29F3"/>
    <w:rPr>
      <w:color w:val="0000FF" w:themeColor="hyperlink"/>
      <w:u w:val="single"/>
    </w:rPr>
  </w:style>
  <w:style w:type="character" w:styleId="FollowedHyperlink">
    <w:name w:val="FollowedHyperlink"/>
    <w:basedOn w:val="DefaultParagraphFont"/>
    <w:uiPriority w:val="99"/>
    <w:semiHidden/>
    <w:unhideWhenUsed/>
    <w:rsid w:val="00A954D4"/>
    <w:rPr>
      <w:color w:val="800080" w:themeColor="followedHyperlink"/>
      <w:u w:val="single"/>
    </w:rPr>
  </w:style>
  <w:style w:type="paragraph" w:styleId="BalloonText">
    <w:name w:val="Balloon Text"/>
    <w:basedOn w:val="Normal"/>
    <w:link w:val="BalloonTextChar"/>
    <w:semiHidden/>
    <w:rsid w:val="0031272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272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2036">
      <w:bodyDiv w:val="1"/>
      <w:marLeft w:val="0"/>
      <w:marRight w:val="0"/>
      <w:marTop w:val="0"/>
      <w:marBottom w:val="0"/>
      <w:divBdr>
        <w:top w:val="none" w:sz="0" w:space="0" w:color="auto"/>
        <w:left w:val="none" w:sz="0" w:space="0" w:color="auto"/>
        <w:bottom w:val="none" w:sz="0" w:space="0" w:color="auto"/>
        <w:right w:val="none" w:sz="0" w:space="0" w:color="auto"/>
      </w:divBdr>
      <w:divsChild>
        <w:div w:id="295642762">
          <w:marLeft w:val="0"/>
          <w:marRight w:val="0"/>
          <w:marTop w:val="0"/>
          <w:marBottom w:val="0"/>
          <w:divBdr>
            <w:top w:val="none" w:sz="0" w:space="0" w:color="auto"/>
            <w:left w:val="none" w:sz="0" w:space="0" w:color="auto"/>
            <w:bottom w:val="none" w:sz="0" w:space="0" w:color="auto"/>
            <w:right w:val="none" w:sz="0" w:space="0" w:color="auto"/>
          </w:divBdr>
          <w:divsChild>
            <w:div w:id="283081654">
              <w:marLeft w:val="0"/>
              <w:marRight w:val="0"/>
              <w:marTop w:val="0"/>
              <w:marBottom w:val="0"/>
              <w:divBdr>
                <w:top w:val="none" w:sz="0" w:space="0" w:color="auto"/>
                <w:left w:val="none" w:sz="0" w:space="0" w:color="auto"/>
                <w:bottom w:val="none" w:sz="0" w:space="0" w:color="auto"/>
                <w:right w:val="none" w:sz="0" w:space="0" w:color="auto"/>
              </w:divBdr>
              <w:divsChild>
                <w:div w:id="1471363643">
                  <w:marLeft w:val="0"/>
                  <w:marRight w:val="0"/>
                  <w:marTop w:val="195"/>
                  <w:marBottom w:val="0"/>
                  <w:divBdr>
                    <w:top w:val="none" w:sz="0" w:space="0" w:color="auto"/>
                    <w:left w:val="none" w:sz="0" w:space="0" w:color="auto"/>
                    <w:bottom w:val="none" w:sz="0" w:space="0" w:color="auto"/>
                    <w:right w:val="none" w:sz="0" w:space="0" w:color="auto"/>
                  </w:divBdr>
                  <w:divsChild>
                    <w:div w:id="14769648">
                      <w:marLeft w:val="0"/>
                      <w:marRight w:val="0"/>
                      <w:marTop w:val="0"/>
                      <w:marBottom w:val="180"/>
                      <w:divBdr>
                        <w:top w:val="none" w:sz="0" w:space="0" w:color="auto"/>
                        <w:left w:val="none" w:sz="0" w:space="0" w:color="auto"/>
                        <w:bottom w:val="none" w:sz="0" w:space="0" w:color="auto"/>
                        <w:right w:val="none" w:sz="0" w:space="0" w:color="auto"/>
                      </w:divBdr>
                      <w:divsChild>
                        <w:div w:id="299461316">
                          <w:marLeft w:val="0"/>
                          <w:marRight w:val="0"/>
                          <w:marTop w:val="0"/>
                          <w:marBottom w:val="0"/>
                          <w:divBdr>
                            <w:top w:val="none" w:sz="0" w:space="0" w:color="auto"/>
                            <w:left w:val="none" w:sz="0" w:space="0" w:color="auto"/>
                            <w:bottom w:val="none" w:sz="0" w:space="0" w:color="auto"/>
                            <w:right w:val="none" w:sz="0" w:space="0" w:color="auto"/>
                          </w:divBdr>
                          <w:divsChild>
                            <w:div w:id="383069368">
                              <w:marLeft w:val="0"/>
                              <w:marRight w:val="0"/>
                              <w:marTop w:val="0"/>
                              <w:marBottom w:val="0"/>
                              <w:divBdr>
                                <w:top w:val="none" w:sz="0" w:space="0" w:color="auto"/>
                                <w:left w:val="none" w:sz="0" w:space="0" w:color="auto"/>
                                <w:bottom w:val="none" w:sz="0" w:space="0" w:color="auto"/>
                                <w:right w:val="none" w:sz="0" w:space="0" w:color="auto"/>
                              </w:divBdr>
                              <w:divsChild>
                                <w:div w:id="358552828">
                                  <w:marLeft w:val="0"/>
                                  <w:marRight w:val="0"/>
                                  <w:marTop w:val="0"/>
                                  <w:marBottom w:val="0"/>
                                  <w:divBdr>
                                    <w:top w:val="none" w:sz="0" w:space="0" w:color="auto"/>
                                    <w:left w:val="none" w:sz="0" w:space="0" w:color="auto"/>
                                    <w:bottom w:val="none" w:sz="0" w:space="0" w:color="auto"/>
                                    <w:right w:val="none" w:sz="0" w:space="0" w:color="auto"/>
                                  </w:divBdr>
                                  <w:divsChild>
                                    <w:div w:id="176388348">
                                      <w:marLeft w:val="0"/>
                                      <w:marRight w:val="0"/>
                                      <w:marTop w:val="0"/>
                                      <w:marBottom w:val="0"/>
                                      <w:divBdr>
                                        <w:top w:val="none" w:sz="0" w:space="0" w:color="auto"/>
                                        <w:left w:val="none" w:sz="0" w:space="0" w:color="auto"/>
                                        <w:bottom w:val="none" w:sz="0" w:space="0" w:color="auto"/>
                                        <w:right w:val="none" w:sz="0" w:space="0" w:color="auto"/>
                                      </w:divBdr>
                                      <w:divsChild>
                                        <w:div w:id="378676220">
                                          <w:marLeft w:val="0"/>
                                          <w:marRight w:val="0"/>
                                          <w:marTop w:val="0"/>
                                          <w:marBottom w:val="0"/>
                                          <w:divBdr>
                                            <w:top w:val="none" w:sz="0" w:space="0" w:color="auto"/>
                                            <w:left w:val="none" w:sz="0" w:space="0" w:color="auto"/>
                                            <w:bottom w:val="none" w:sz="0" w:space="0" w:color="auto"/>
                                            <w:right w:val="none" w:sz="0" w:space="0" w:color="auto"/>
                                          </w:divBdr>
                                          <w:divsChild>
                                            <w:div w:id="551962479">
                                              <w:marLeft w:val="0"/>
                                              <w:marRight w:val="0"/>
                                              <w:marTop w:val="0"/>
                                              <w:marBottom w:val="0"/>
                                              <w:divBdr>
                                                <w:top w:val="none" w:sz="0" w:space="0" w:color="auto"/>
                                                <w:left w:val="none" w:sz="0" w:space="0" w:color="auto"/>
                                                <w:bottom w:val="none" w:sz="0" w:space="0" w:color="auto"/>
                                                <w:right w:val="none" w:sz="0" w:space="0" w:color="auto"/>
                                              </w:divBdr>
                                              <w:divsChild>
                                                <w:div w:id="2016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www.google.com/url?sa=i&amp;rct=j&amp;q=infinite+campus+mobile+portal&amp;source=images&amp;cd=&amp;cad=rja&amp;uact=8&amp;docid=AGyWJHtR5uUK_M&amp;tbnid=OB0EK6LYS-3UAM:&amp;ved=0CAUQjRw&amp;url=https://play.google.com/store/apps/details?id%3Dcom.infinitecampus.mobilePortal&amp;ei=bHbaU8XqL5DIsASRwIDIBg&amp;bvm=bv.72185853,d.cWc&amp;psig=AFQjCNF0oI9hmGxX5rL58_CLuH_kQMVLXA&amp;ust=1406912491690044" TargetMode="External"/><Relationship Id="rId10" Type="http://schemas.openxmlformats.org/officeDocument/2006/relationships/hyperlink" Target="http://www.google.com/url?sa=i&amp;rct=j&amp;q=&amp;esrc=s&amp;frm=1&amp;source=images&amp;cd=&amp;cad=rja&amp;uact=8&amp;ved=0CAcQjRxqFQoTCJCp6qv4gMcCFZcPkgodSnkKRw&amp;url=http://www.amazon.com/Texas-Instruments-TI-84-Graphing-Calculator/dp/B0001EMM0Q&amp;ei=aRe5VdDQEpefyATK8qm4BA&amp;bvm=bv.99028883,d.aWw&amp;psig=AFQjCNGrRY4QPn15G3AXpXk2V2PB8lTK-A&amp;ust=1438279909424840" TargetMode="External"/><Relationship Id="rId4" Type="http://schemas.openxmlformats.org/officeDocument/2006/relationships/hyperlink" Target="mailto:CMayben@paulding.k12.ga.us" TargetMode="Externa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Paulding County Schools</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Paulding</dc:creator>
  <cp:keywords/>
  <dc:description/>
  <cp:lastModifiedBy>Crystal D. Mayben</cp:lastModifiedBy>
  <cp:revision>2</cp:revision>
  <cp:lastPrinted>2016-07-26T12:35:00Z</cp:lastPrinted>
  <dcterms:created xsi:type="dcterms:W3CDTF">2017-05-25T13:00:00Z</dcterms:created>
  <dcterms:modified xsi:type="dcterms:W3CDTF">2017-05-25T13:00:00Z</dcterms:modified>
</cp:coreProperties>
</file>